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-7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852"/>
      </w:tblGrid>
      <w:tr w:rsidR="00CE5C71" w:rsidTr="00CE5C71">
        <w:tc>
          <w:tcPr>
            <w:tcW w:w="3852" w:type="dxa"/>
            <w:hideMark/>
          </w:tcPr>
          <w:p w:rsidR="00CE5C71" w:rsidRDefault="00CE5C71">
            <w:pPr>
              <w:pStyle w:val="Heading1"/>
              <w:outlineLvl w:val="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Република Србија</w:t>
            </w:r>
          </w:p>
        </w:tc>
      </w:tr>
      <w:tr w:rsidR="00CE5C71" w:rsidTr="00CE5C71">
        <w:tc>
          <w:tcPr>
            <w:tcW w:w="3852" w:type="dxa"/>
            <w:hideMark/>
          </w:tcPr>
          <w:p w:rsidR="00CE5C71" w:rsidRDefault="00CE5C71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Аутономна Покрајина Војводина</w:t>
            </w:r>
          </w:p>
        </w:tc>
      </w:tr>
      <w:tr w:rsidR="00CE5C71" w:rsidTr="00CE5C71">
        <w:tc>
          <w:tcPr>
            <w:tcW w:w="3852" w:type="dxa"/>
            <w:hideMark/>
          </w:tcPr>
          <w:p w:rsidR="00CE5C71" w:rsidRDefault="00CE5C71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ГЕРОНТОЛОШКИ ЦЕНТАР ВРБАС</w:t>
            </w:r>
          </w:p>
        </w:tc>
      </w:tr>
      <w:tr w:rsidR="00CE5C71" w:rsidTr="00CE5C71">
        <w:trPr>
          <w:trHeight w:val="260"/>
        </w:trPr>
        <w:tc>
          <w:tcPr>
            <w:tcW w:w="3852" w:type="dxa"/>
            <w:hideMark/>
          </w:tcPr>
          <w:p w:rsidR="00CE5C71" w:rsidRDefault="00CE5C71" w:rsidP="00715BE4">
            <w:pPr>
              <w:tabs>
                <w:tab w:val="left" w:pos="1185"/>
                <w:tab w:val="center" w:pos="1746"/>
              </w:tabs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 xml:space="preserve">Број: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01-</w:t>
            </w:r>
            <w:r w:rsidR="00715BE4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740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/1</w:t>
            </w:r>
          </w:p>
        </w:tc>
      </w:tr>
      <w:tr w:rsidR="00CE5C71" w:rsidTr="00CE5C71">
        <w:tc>
          <w:tcPr>
            <w:tcW w:w="3852" w:type="dxa"/>
            <w:hideMark/>
          </w:tcPr>
          <w:p w:rsidR="00CE5C71" w:rsidRDefault="00CE5C71" w:rsidP="00715BE4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Дана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 xml:space="preserve"> </w:t>
            </w:r>
            <w:r w:rsidR="00715BE4">
              <w:rPr>
                <w:rFonts w:ascii="Franklin Gothic Book" w:hAnsi="Franklin Gothic Book"/>
                <w:b/>
                <w:bCs/>
                <w:sz w:val="18"/>
                <w:szCs w:val="18"/>
                <w:lang w:val="sr-Latn-CS"/>
              </w:rPr>
              <w:t>27.06.2020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ru-RU"/>
              </w:rPr>
              <w:t xml:space="preserve">. </w:t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године</w:t>
            </w:r>
          </w:p>
        </w:tc>
      </w:tr>
      <w:tr w:rsidR="00CE5C71" w:rsidTr="00CE5C71">
        <w:tc>
          <w:tcPr>
            <w:tcW w:w="3852" w:type="dxa"/>
            <w:hideMark/>
          </w:tcPr>
          <w:p w:rsidR="00CE5C71" w:rsidRDefault="00CE5C71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В  Р  Б  А  С, Маршала Тита 34</w:t>
            </w:r>
          </w:p>
        </w:tc>
      </w:tr>
      <w:tr w:rsidR="00CE5C71" w:rsidTr="00CE5C71">
        <w:tc>
          <w:tcPr>
            <w:tcW w:w="3852" w:type="dxa"/>
            <w:hideMark/>
          </w:tcPr>
          <w:p w:rsidR="00CE5C71" w:rsidRDefault="00CE5C71">
            <w:pPr>
              <w:rPr>
                <w:rFonts w:ascii="Franklin Gothic Book" w:hAnsi="Franklin Gothic Book"/>
                <w:b/>
                <w:bCs/>
                <w:sz w:val="18"/>
                <w:szCs w:val="18"/>
                <w:lang w:val="sr-Cyrl-CS" w:eastAsia="hu-HU"/>
              </w:rPr>
            </w:pP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sym w:font="Wingdings" w:char="0028"/>
            </w:r>
            <w:r>
              <w:rPr>
                <w:rFonts w:ascii="Franklin Gothic Book" w:hAnsi="Franklin Gothic Book"/>
                <w:b/>
                <w:bCs/>
                <w:sz w:val="18"/>
                <w:szCs w:val="18"/>
                <w:lang w:val="sr-Cyrl-CS"/>
              </w:rPr>
              <w:t>-Факс: 021/706-232</w:t>
            </w:r>
          </w:p>
        </w:tc>
      </w:tr>
    </w:tbl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t xml:space="preserve">На основу члана </w:t>
      </w:r>
      <w:r>
        <w:rPr>
          <w:rFonts w:ascii="Franklin Gothic Book" w:hAnsi="Franklin Gothic Book" w:cs="Times New Roman"/>
          <w:sz w:val="23"/>
          <w:szCs w:val="23"/>
        </w:rPr>
        <w:t>39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,55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Закона о јавним набавкама </w:t>
      </w:r>
      <w:r>
        <w:rPr>
          <w:rFonts w:ascii="Franklin Gothic Book" w:hAnsi="Franklin Gothic Book" w:cs="Times New Roman"/>
          <w:sz w:val="23"/>
          <w:szCs w:val="23"/>
        </w:rPr>
        <w:t>("</w:t>
      </w:r>
      <w:r>
        <w:rPr>
          <w:rFonts w:ascii="Franklin Gothic Book" w:hAnsi="Franklin Gothic Book" w:cs="TimesNewRoman"/>
          <w:sz w:val="23"/>
          <w:szCs w:val="23"/>
        </w:rPr>
        <w:t>Сл</w:t>
      </w:r>
      <w:r>
        <w:rPr>
          <w:rFonts w:ascii="Franklin Gothic Book" w:hAnsi="Franklin Gothic Book" w:cs="Times New Roman"/>
          <w:sz w:val="23"/>
          <w:szCs w:val="23"/>
        </w:rPr>
        <w:t xml:space="preserve">. </w:t>
      </w:r>
      <w:r>
        <w:rPr>
          <w:rFonts w:ascii="Franklin Gothic Book" w:hAnsi="Franklin Gothic Book" w:cs="TimesNewRoman"/>
          <w:sz w:val="23"/>
          <w:szCs w:val="23"/>
        </w:rPr>
        <w:t>гласник РС</w:t>
      </w:r>
      <w:r>
        <w:rPr>
          <w:rFonts w:ascii="Franklin Gothic Book" w:hAnsi="Franklin Gothic Book" w:cs="Times New Roman"/>
          <w:sz w:val="23"/>
          <w:szCs w:val="23"/>
        </w:rPr>
        <w:t xml:space="preserve">" </w:t>
      </w:r>
      <w:r>
        <w:rPr>
          <w:rFonts w:ascii="Franklin Gothic Book" w:hAnsi="Franklin Gothic Book" w:cs="TimesNewRoman"/>
          <w:sz w:val="23"/>
          <w:szCs w:val="23"/>
        </w:rPr>
        <w:t xml:space="preserve">број </w:t>
      </w:r>
      <w:r>
        <w:rPr>
          <w:rFonts w:ascii="Franklin Gothic Book" w:hAnsi="Franklin Gothic Book" w:cs="Times New Roman"/>
          <w:sz w:val="23"/>
          <w:szCs w:val="23"/>
        </w:rPr>
        <w:t>124/2012,14/2015,68/2015</w:t>
      </w:r>
      <w:r w:rsidR="00E87106">
        <w:rPr>
          <w:rFonts w:ascii="Franklin Gothic Book" w:hAnsi="Franklin Gothic Book" w:cs="Times New Roman"/>
          <w:sz w:val="23"/>
          <w:szCs w:val="23"/>
          <w:lang w:val="sr-Cyrl-CS"/>
        </w:rPr>
        <w:t xml:space="preserve"> и </w:t>
      </w:r>
      <w:r w:rsidR="00E87106">
        <w:rPr>
          <w:rFonts w:ascii="Franklin Gothic Book" w:eastAsia="Times New Roman" w:hAnsi="Franklin Gothic Book"/>
          <w:sz w:val="20"/>
          <w:szCs w:val="20"/>
          <w:lang w:val="sr-Cyrl-CS"/>
        </w:rPr>
        <w:t>41/2019</w:t>
      </w:r>
      <w:r>
        <w:rPr>
          <w:rFonts w:ascii="Franklin Gothic Book" w:hAnsi="Franklin Gothic Book" w:cs="Times New Roman"/>
          <w:sz w:val="23"/>
          <w:szCs w:val="23"/>
        </w:rPr>
        <w:t>,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</w:t>
      </w:r>
      <w:r>
        <w:rPr>
          <w:rFonts w:ascii="Franklin Gothic Book" w:hAnsi="Franklin Gothic Book" w:cs="TimesNewRoman"/>
          <w:sz w:val="23"/>
          <w:szCs w:val="23"/>
          <w:lang w:val="sr-Latn-CS"/>
        </w:rPr>
        <w:t>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 New Roman"/>
          <w:sz w:val="23"/>
          <w:szCs w:val="23"/>
        </w:rPr>
        <w:t xml:space="preserve"> (</w:t>
      </w:r>
      <w:r>
        <w:rPr>
          <w:rFonts w:ascii="Franklin Gothic Book" w:hAnsi="Franklin Gothic Book" w:cs="TimesNewRoman"/>
          <w:sz w:val="23"/>
          <w:szCs w:val="23"/>
        </w:rPr>
        <w:t>у даљем тексту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Наручилац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упућује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  <w:r>
        <w:rPr>
          <w:rFonts w:ascii="Franklin Gothic Book" w:hAnsi="Franklin Gothic Book" w:cs="TimesNewRoman,Bold"/>
          <w:b/>
          <w:bCs/>
          <w:sz w:val="31"/>
          <w:szCs w:val="31"/>
        </w:rPr>
        <w:t>ПОЗИВ ЗА ПОДНОШЕЊЕ ПОНУДЕ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31"/>
          <w:szCs w:val="31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proofErr w:type="gramStart"/>
      <w:r>
        <w:rPr>
          <w:rFonts w:ascii="Franklin Gothic Book" w:hAnsi="Franklin Gothic Book" w:cs="TimesNewRoman,Bold"/>
          <w:b/>
          <w:bCs/>
          <w:sz w:val="23"/>
          <w:szCs w:val="23"/>
        </w:rPr>
        <w:t>у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поступку јавне набавке мале вредности ЈНМВ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5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од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 xml:space="preserve"> 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27.06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</w:p>
    <w:p w:rsidR="00CE5C71" w:rsidRDefault="00CE5C71" w:rsidP="00CE5C71">
      <w:pPr>
        <w:jc w:val="both"/>
        <w:rPr>
          <w:rFonts w:ascii="Franklin Gothic Book" w:hAnsi="Franklin Gothic Book" w:cs="Arial"/>
          <w:b/>
          <w:iCs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Набавка добара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r>
        <w:rPr>
          <w:rFonts w:ascii="Franklin Gothic Book" w:hAnsi="Franklin Gothic Book" w:cs="Arial"/>
          <w:b/>
          <w:iCs/>
        </w:rPr>
        <w:t xml:space="preserve"> </w:t>
      </w:r>
      <w:r>
        <w:rPr>
          <w:rFonts w:ascii="Franklin Gothic Book" w:hAnsi="Franklin Gothic Book" w:cs="Arial"/>
          <w:b/>
          <w:iCs/>
          <w:lang w:val="sr-Cyrl-CS"/>
        </w:rPr>
        <w:t xml:space="preserve"> санитетски</w:t>
      </w:r>
      <w:proofErr w:type="gramEnd"/>
      <w:r>
        <w:rPr>
          <w:rFonts w:ascii="Franklin Gothic Book" w:hAnsi="Franklin Gothic Book" w:cs="Arial"/>
          <w:b/>
          <w:iCs/>
          <w:lang w:val="sr-Cyrl-CS"/>
        </w:rPr>
        <w:t xml:space="preserve"> материјал и лекови обликовано по </w:t>
      </w:r>
      <w:r>
        <w:rPr>
          <w:rFonts w:ascii="Franklin Gothic Book" w:hAnsi="Franklin Gothic Book" w:cs="Arial"/>
          <w:b/>
          <w:iCs/>
        </w:rPr>
        <w:t>партија</w:t>
      </w:r>
      <w:r>
        <w:rPr>
          <w:rFonts w:ascii="Franklin Gothic Book" w:hAnsi="Franklin Gothic Book" w:cs="Arial"/>
          <w:b/>
          <w:iCs/>
          <w:lang w:val="sr-Cyrl-CS"/>
        </w:rPr>
        <w:t xml:space="preserve">ма </w:t>
      </w:r>
    </w:p>
    <w:p w:rsidR="00CE5C71" w:rsidRDefault="00CE5C71" w:rsidP="00CE5C71">
      <w:pPr>
        <w:jc w:val="both"/>
        <w:rPr>
          <w:rFonts w:ascii="Franklin Gothic Book" w:hAnsi="Franklin Gothic Book" w:cs="Arial"/>
          <w:b/>
          <w:lang w:val="sr-Cyrl-CS"/>
        </w:rPr>
      </w:pPr>
      <w:r>
        <w:rPr>
          <w:rFonts w:ascii="Franklin Gothic Book" w:hAnsi="Franklin Gothic Book" w:cs="Arial"/>
          <w:b/>
          <w:iCs/>
          <w:lang w:val="sr-Cyrl-CS"/>
        </w:rPr>
        <w:t xml:space="preserve">Партија </w:t>
      </w:r>
      <w:r>
        <w:rPr>
          <w:rFonts w:ascii="Franklin Gothic Book" w:hAnsi="Franklin Gothic Book" w:cs="Arial"/>
          <w:b/>
          <w:iCs/>
        </w:rPr>
        <w:t>1</w:t>
      </w:r>
      <w:r>
        <w:rPr>
          <w:rFonts w:ascii="Franklin Gothic Book" w:hAnsi="Franklin Gothic Book" w:cs="Arial"/>
          <w:b/>
          <w:iCs/>
          <w:lang w:val="sr-Cyrl-CS"/>
        </w:rPr>
        <w:t>-</w:t>
      </w:r>
      <w:r>
        <w:rPr>
          <w:rFonts w:ascii="Franklin Gothic Book" w:hAnsi="Franklin Gothic Book" w:cs="Arial"/>
          <w:b/>
          <w:lang w:val="sr-Cyrl-CS"/>
        </w:rPr>
        <w:t xml:space="preserve"> Санитетски  материјал </w:t>
      </w:r>
      <w:r>
        <w:rPr>
          <w:rFonts w:ascii="Franklin Gothic Book" w:hAnsi="Franklin Gothic Book" w:cs="Arial"/>
          <w:lang w:val="sr-Cyrl-CS"/>
        </w:rPr>
        <w:t>: 33140000-медицински потрошни материјал</w:t>
      </w:r>
    </w:p>
    <w:p w:rsidR="00CE5C71" w:rsidRDefault="00CE5C71" w:rsidP="00CE5C71">
      <w:pPr>
        <w:rPr>
          <w:rFonts w:ascii="Franklin Gothic Book" w:hAnsi="Franklin Gothic Book" w:cs="Arial"/>
          <w:b/>
          <w:iCs/>
          <w:lang w:val="sr-Cyrl-CS"/>
        </w:rPr>
      </w:pPr>
      <w:r>
        <w:rPr>
          <w:rFonts w:ascii="Franklin Gothic Book" w:hAnsi="Franklin Gothic Book" w:cs="Arial"/>
          <w:b/>
          <w:iCs/>
          <w:lang w:val="sr-Cyrl-CS"/>
        </w:rPr>
        <w:t xml:space="preserve">Партија </w:t>
      </w:r>
      <w:r>
        <w:rPr>
          <w:rFonts w:ascii="Franklin Gothic Book" w:hAnsi="Franklin Gothic Book" w:cs="Arial"/>
          <w:b/>
          <w:iCs/>
        </w:rPr>
        <w:t>2</w:t>
      </w:r>
      <w:r>
        <w:rPr>
          <w:rFonts w:ascii="Franklin Gothic Book" w:hAnsi="Franklin Gothic Book" w:cs="Arial"/>
          <w:b/>
          <w:iCs/>
          <w:lang w:val="sr-Cyrl-CS"/>
        </w:rPr>
        <w:t>- лекови  ( ампуле табеле, инфузиони раствори )</w:t>
      </w:r>
      <w:r>
        <w:rPr>
          <w:rFonts w:ascii="Franklin Gothic Book" w:hAnsi="Franklin Gothic Book" w:cs="Arial"/>
          <w:lang w:val="sr-Cyrl-CS"/>
        </w:rPr>
        <w:t xml:space="preserve">: 33600000-фармацеутски производи 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Назив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 xml:space="preserve">Установа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 xml:space="preserve">Тита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>бр.34</w:t>
      </w:r>
    </w:p>
    <w:p w:rsidR="00CE5C71" w:rsidRDefault="00CE5C71" w:rsidP="00CE5C71">
      <w:pPr>
        <w:pStyle w:val="BodyTextIndent2"/>
        <w:ind w:left="0"/>
        <w:rPr>
          <w:rFonts w:asciiTheme="minorHAnsi" w:hAnsiTheme="minorHAnsi"/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"/>
          <w:sz w:val="23"/>
        </w:rPr>
        <w:t>Интернет страница Наручиоца</w:t>
      </w:r>
      <w:r>
        <w:rPr>
          <w:rFonts w:ascii="Franklin Gothic Book" w:hAnsi="Franklin Gothic Book"/>
          <w:sz w:val="23"/>
        </w:rPr>
        <w:t xml:space="preserve">: </w:t>
      </w:r>
      <w:r>
        <w:rPr>
          <w:rFonts w:ascii="Franklin Gothic Book" w:hAnsi="Franklin Gothic Book"/>
          <w:color w:val="FF0000"/>
          <w:sz w:val="23"/>
        </w:rPr>
        <w:t xml:space="preserve">www.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</w:rPr>
        <w:t xml:space="preserve"> .org    </w:t>
      </w:r>
      <w:r>
        <w:rPr>
          <w:rFonts w:asciiTheme="minorHAnsi" w:hAnsiTheme="minorHAnsi"/>
          <w:szCs w:val="24"/>
        </w:rPr>
        <w:t>www</w:t>
      </w:r>
      <w:r>
        <w:rPr>
          <w:rFonts w:asciiTheme="minorHAnsi" w:hAnsiTheme="minorHAnsi"/>
          <w:szCs w:val="24"/>
          <w:lang w:val="ru-RU"/>
        </w:rPr>
        <w:t>.</w:t>
      </w:r>
      <w:r>
        <w:rPr>
          <w:rFonts w:asciiTheme="minorHAnsi" w:hAnsiTheme="minorHAnsi"/>
          <w:szCs w:val="24"/>
        </w:rPr>
        <w:t>gcvrbas.@sbb.rs</w:t>
      </w:r>
      <w:r>
        <w:rPr>
          <w:rFonts w:asciiTheme="minorHAnsi" w:hAnsiTheme="minorHAnsi"/>
          <w:sz w:val="22"/>
          <w:szCs w:val="22"/>
          <w:lang w:val="ru-RU"/>
        </w:rPr>
        <w:t>.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установа социјалне заштите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поступка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поступак јавне набавке мале вредности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Редни број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 New Roman"/>
          <w:sz w:val="23"/>
          <w:szCs w:val="23"/>
          <w:lang w:val="sr-Latn-CS"/>
        </w:rPr>
        <w:t>2</w:t>
      </w:r>
      <w:r w:rsidR="00E87106">
        <w:rPr>
          <w:rFonts w:ascii="Franklin Gothic Book" w:hAnsi="Franklin Gothic Book" w:cs="Times New Roman"/>
          <w:sz w:val="23"/>
          <w:szCs w:val="23"/>
          <w:lang w:val="sr-Cyrl-CS"/>
        </w:rPr>
        <w:t>5</w:t>
      </w:r>
      <w:r>
        <w:rPr>
          <w:rFonts w:ascii="Franklin Gothic Book" w:hAnsi="Franklin Gothic Book" w:cs="Times New Roman"/>
          <w:sz w:val="23"/>
          <w:szCs w:val="23"/>
        </w:rPr>
        <w:t>/20</w:t>
      </w:r>
      <w:r w:rsidR="00E87106">
        <w:rPr>
          <w:rFonts w:ascii="Franklin Gothic Book" w:hAnsi="Franklin Gothic Book" w:cs="Times New Roman"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NewRoman"/>
          <w:sz w:val="23"/>
          <w:szCs w:val="23"/>
        </w:rPr>
        <w:t>ЈНМВ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Врста предмета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Добра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</w:p>
    <w:p w:rsidR="00CE5C71" w:rsidRDefault="00CE5C71" w:rsidP="00CE5C71">
      <w:pPr>
        <w:jc w:val="both"/>
        <w:rPr>
          <w:rFonts w:ascii="Franklin Gothic Book" w:hAnsi="Franklin Gothic Book" w:cs="Arial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Предмет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</w:rPr>
        <w:t>Набавка Добара</w:t>
      </w:r>
      <w:r>
        <w:rPr>
          <w:rFonts w:ascii="Franklin Gothic Book" w:hAnsi="Franklin Gothic Book" w:cs="Times New Roman"/>
          <w:sz w:val="23"/>
          <w:szCs w:val="23"/>
        </w:rPr>
        <w:t>-</w:t>
      </w:r>
      <w:r>
        <w:rPr>
          <w:rFonts w:ascii="Franklin Gothic Book" w:hAnsi="Franklin Gothic Book" w:cs="Arial"/>
          <w:b/>
          <w:iCs/>
        </w:rPr>
        <w:t xml:space="preserve"> </w:t>
      </w:r>
      <w:proofErr w:type="gramStart"/>
      <w:r>
        <w:rPr>
          <w:rFonts w:ascii="Franklin Gothic Book" w:hAnsi="Franklin Gothic Book" w:cs="Arial"/>
          <w:b/>
          <w:lang w:val="sr-Cyrl-CS"/>
        </w:rPr>
        <w:t>Санитетски  материја</w:t>
      </w:r>
      <w:proofErr w:type="gramEnd"/>
      <w:r>
        <w:rPr>
          <w:rFonts w:ascii="Franklin Gothic Book" w:hAnsi="Franklin Gothic Book" w:cs="Arial"/>
          <w:b/>
          <w:lang w:val="sr-Cyrl-CS"/>
        </w:rPr>
        <w:t xml:space="preserve"> и </w:t>
      </w:r>
      <w:r>
        <w:rPr>
          <w:rFonts w:ascii="Franklin Gothic Book" w:hAnsi="Franklin Gothic Book" w:cs="Arial"/>
          <w:b/>
          <w:iCs/>
          <w:lang w:val="sr-Cyrl-CS"/>
        </w:rPr>
        <w:t xml:space="preserve"> лекови  </w:t>
      </w:r>
    </w:p>
    <w:p w:rsidR="00CE5C71" w:rsidRDefault="00CE5C71" w:rsidP="00CE5C71">
      <w:pPr>
        <w:jc w:val="both"/>
        <w:rPr>
          <w:rFonts w:ascii="Franklin Gothic Book" w:hAnsi="Franklin Gothic Book" w:cs="Arial"/>
          <w:b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Шифра и општи речник набавки</w:t>
      </w:r>
      <w:proofErr w:type="gramStart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TimesNewRoman"/>
          <w:sz w:val="23"/>
          <w:szCs w:val="23"/>
        </w:rPr>
        <w:t>ОРН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>:</w:t>
      </w:r>
      <w:r>
        <w:rPr>
          <w:rFonts w:ascii="Franklin Gothic Book" w:hAnsi="Franklin Gothic Book" w:cs="Arial"/>
          <w:b/>
          <w:iCs/>
        </w:rPr>
        <w:t xml:space="preserve"> партија 1</w:t>
      </w:r>
      <w:r>
        <w:rPr>
          <w:rFonts w:ascii="Franklin Gothic Book" w:hAnsi="Franklin Gothic Book" w:cs="Arial"/>
          <w:lang w:val="sr-Cyrl-CS"/>
        </w:rPr>
        <w:t>: 33140000-медицински потрошни материјал</w:t>
      </w:r>
    </w:p>
    <w:p w:rsidR="00CE5C71" w:rsidRDefault="00CE5C71" w:rsidP="00CE5C71">
      <w:pPr>
        <w:rPr>
          <w:rFonts w:ascii="Franklin Gothic Book" w:hAnsi="Franklin Gothic Book" w:cs="Arial"/>
          <w:b/>
          <w:iCs/>
          <w:lang w:val="sr-Cyrl-CS"/>
        </w:rPr>
      </w:pPr>
      <w:proofErr w:type="gramStart"/>
      <w:r>
        <w:rPr>
          <w:rFonts w:ascii="Franklin Gothic Book" w:hAnsi="Franklin Gothic Book" w:cs="Arial"/>
          <w:b/>
          <w:iCs/>
        </w:rPr>
        <w:t>партија</w:t>
      </w:r>
      <w:proofErr w:type="gramEnd"/>
      <w:r>
        <w:rPr>
          <w:rFonts w:ascii="Franklin Gothic Book" w:hAnsi="Franklin Gothic Book" w:cs="Arial"/>
          <w:lang w:val="sr-Cyrl-CS"/>
        </w:rPr>
        <w:t>: 33600000-фармацеутски производи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Поступак се спроводи ради закључења уговора о јавној набавци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Конкурсна документација се може преузети у електронском формату са интернет странице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 New Roman"/>
          <w:color w:val="FF0000"/>
          <w:sz w:val="23"/>
          <w:szCs w:val="23"/>
        </w:rPr>
        <w:t>www.</w:t>
      </w:r>
      <w:proofErr w:type="gramEnd"/>
      <w:r>
        <w:rPr>
          <w:rFonts w:ascii="Franklin Gothic Book" w:hAnsi="Franklin Gothic Book" w:cs="Times New Roman"/>
          <w:color w:val="FF0000"/>
          <w:sz w:val="23"/>
          <w:szCs w:val="23"/>
        </w:rPr>
        <w:t xml:space="preserve"> </w:t>
      </w:r>
      <w:proofErr w:type="gramStart"/>
      <w:r>
        <w:rPr>
          <w:szCs w:val="24"/>
        </w:rPr>
        <w:t>gcvrbas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.org као и на Порталу Управе за јавне набавке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sz w:val="23"/>
          <w:szCs w:val="23"/>
        </w:rPr>
        <w:t>portal.ujn.gov.rs.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Право учешћа у поступку јавне набавке има понуђач који испуњава услове из члана</w:t>
      </w:r>
      <w:r w:rsidR="00286E43"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>75.</w:t>
      </w:r>
      <w:proofErr w:type="gramEnd"/>
      <w:r>
        <w:rPr>
          <w:rFonts w:ascii="Franklin Gothic Book" w:hAnsi="Franklin Gothic Book" w:cs="Times New Roman"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и</w:t>
      </w:r>
      <w:proofErr w:type="gramEnd"/>
      <w:r>
        <w:rPr>
          <w:rFonts w:ascii="Franklin Gothic Book" w:hAnsi="Franklin Gothic Book" w:cs="TimesNewRoman"/>
          <w:sz w:val="23"/>
          <w:szCs w:val="23"/>
        </w:rPr>
        <w:t xml:space="preserve"> </w:t>
      </w:r>
      <w:r>
        <w:rPr>
          <w:rFonts w:ascii="Franklin Gothic Book" w:hAnsi="Franklin Gothic Book" w:cs="Times New Roman"/>
          <w:sz w:val="23"/>
          <w:szCs w:val="23"/>
        </w:rPr>
        <w:t xml:space="preserve">76. </w:t>
      </w:r>
      <w:proofErr w:type="gramStart"/>
      <w:r>
        <w:rPr>
          <w:rFonts w:ascii="Franklin Gothic Book" w:hAnsi="Franklin Gothic Book" w:cs="TimesNewRoman"/>
          <w:sz w:val="23"/>
          <w:szCs w:val="23"/>
        </w:rPr>
        <w:t>Закона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Одлука о избору најповољније понуде у овој јавној набавци биће донета применом критеријума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најнижа понуђена цена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  <w:lang w:val="sr-Cyrl-CS"/>
        </w:rPr>
      </w:pP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Понуде морају бити у целини припремљене у складу са Законом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позивом за подношење понуда и конкурсном документацијом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>Понуђач треба да достави понуду у писаном облику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"/>
          <w:sz w:val="23"/>
          <w:szCs w:val="23"/>
        </w:rPr>
      </w:pPr>
      <w:r>
        <w:rPr>
          <w:rFonts w:ascii="Franklin Gothic Book" w:hAnsi="Franklin Gothic Book" w:cs="TimesNewRoman"/>
          <w:sz w:val="23"/>
          <w:szCs w:val="23"/>
        </w:rPr>
        <w:lastRenderedPageBreak/>
        <w:t>Понуђач подноси понуду у затвореној коверти или кутији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затворену на начин да се приликом отварања понуда може са сигурношћу утврдити да се први пут отвара</w:t>
      </w:r>
      <w:r>
        <w:rPr>
          <w:rFonts w:ascii="Franklin Gothic Book" w:hAnsi="Franklin Gothic Book" w:cs="Times New Roman"/>
          <w:sz w:val="23"/>
          <w:szCs w:val="23"/>
        </w:rPr>
        <w:t xml:space="preserve">, </w:t>
      </w:r>
      <w:r>
        <w:rPr>
          <w:rFonts w:ascii="Franklin Gothic Book" w:hAnsi="Franklin Gothic Book" w:cs="TimesNewRoman"/>
          <w:sz w:val="23"/>
          <w:szCs w:val="23"/>
        </w:rPr>
        <w:t>непосредно или путем поште на адресу Наручиоца</w:t>
      </w:r>
      <w:r>
        <w:rPr>
          <w:rFonts w:ascii="Franklin Gothic Book" w:hAnsi="Franklin Gothic Book" w:cs="Times New Roman"/>
          <w:sz w:val="23"/>
          <w:szCs w:val="23"/>
        </w:rPr>
        <w:t xml:space="preserve">: 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>Геронтолошки центар Врбас,</w:t>
      </w:r>
      <w:r>
        <w:rPr>
          <w:rFonts w:ascii="Franklin Gothic Book" w:hAnsi="Franklin Gothic Book" w:cs="TimesNewRoman"/>
          <w:sz w:val="23"/>
          <w:szCs w:val="23"/>
        </w:rPr>
        <w:t xml:space="preserve"> Маршала Тита</w:t>
      </w:r>
      <w:r>
        <w:rPr>
          <w:rFonts w:ascii="Franklin Gothic Book" w:hAnsi="Franklin Gothic Book" w:cs="TimesNewRoman"/>
          <w:sz w:val="23"/>
          <w:szCs w:val="23"/>
          <w:lang w:val="sr-Cyrl-CS"/>
        </w:rPr>
        <w:t xml:space="preserve"> </w:t>
      </w:r>
      <w:r>
        <w:rPr>
          <w:rFonts w:ascii="Franklin Gothic Book" w:hAnsi="Franklin Gothic Book" w:cs="Times New Roman"/>
          <w:sz w:val="23"/>
          <w:szCs w:val="23"/>
          <w:lang w:val="sr-Cyrl-CS"/>
        </w:rPr>
        <w:t xml:space="preserve">бр.34 </w:t>
      </w:r>
      <w:r>
        <w:rPr>
          <w:rFonts w:ascii="Franklin Gothic Book" w:hAnsi="Franklin Gothic Book" w:cs="TimesNewRoman"/>
          <w:sz w:val="23"/>
          <w:szCs w:val="23"/>
        </w:rPr>
        <w:t>са назнаком</w:t>
      </w:r>
      <w:r>
        <w:rPr>
          <w:rFonts w:ascii="Franklin Gothic Book" w:hAnsi="Franklin Gothic Book" w:cs="Times New Roman"/>
          <w:sz w:val="23"/>
          <w:szCs w:val="23"/>
        </w:rPr>
        <w:t>: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</w:pP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за јавну набавку Добара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-</w:t>
      </w:r>
      <w:r>
        <w:rPr>
          <w:rFonts w:ascii="Franklin Gothic Book" w:hAnsi="Franklin Gothic Book" w:cs="Times New Roman"/>
          <w:b/>
          <w:bCs/>
          <w:sz w:val="21"/>
          <w:szCs w:val="21"/>
        </w:rPr>
        <w:t xml:space="preserve"> </w:t>
      </w:r>
      <w:r>
        <w:rPr>
          <w:rFonts w:ascii="Franklin Gothic Book" w:hAnsi="Franklin Gothic Book" w:cs="Times New Roman"/>
          <w:b/>
          <w:bCs/>
          <w:sz w:val="21"/>
          <w:szCs w:val="21"/>
          <w:lang w:val="sr-Cyrl-CS"/>
        </w:rPr>
        <w:t xml:space="preserve">лекови и санитетски материјал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број ЈНМВ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2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5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/20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-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НЕ ОТВАРАТИ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"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sz w:val="23"/>
          <w:szCs w:val="23"/>
        </w:rPr>
      </w:pPr>
      <w:proofErr w:type="gramStart"/>
      <w:r>
        <w:rPr>
          <w:rFonts w:ascii="Franklin Gothic Book" w:hAnsi="Franklin Gothic Book" w:cs="TimesNewRoman"/>
          <w:sz w:val="23"/>
          <w:szCs w:val="23"/>
        </w:rPr>
        <w:t xml:space="preserve">На полеђини коверте </w:t>
      </w:r>
      <w:r>
        <w:rPr>
          <w:rFonts w:ascii="Franklin Gothic Book" w:hAnsi="Franklin Gothic Book" w:cs="Times New Roman"/>
          <w:sz w:val="23"/>
          <w:szCs w:val="23"/>
        </w:rPr>
        <w:t>(</w:t>
      </w:r>
      <w:r>
        <w:rPr>
          <w:rFonts w:ascii="Franklin Gothic Book" w:hAnsi="Franklin Gothic Book" w:cs="TimesNewRoman"/>
          <w:sz w:val="23"/>
          <w:szCs w:val="23"/>
        </w:rPr>
        <w:t>пошиљке</w:t>
      </w:r>
      <w:r>
        <w:rPr>
          <w:rFonts w:ascii="Franklin Gothic Book" w:hAnsi="Franklin Gothic Book" w:cs="Times New Roman"/>
          <w:sz w:val="23"/>
          <w:szCs w:val="23"/>
        </w:rPr>
        <w:t xml:space="preserve">) </w:t>
      </w:r>
      <w:r>
        <w:rPr>
          <w:rFonts w:ascii="Franklin Gothic Book" w:hAnsi="Franklin Gothic Book" w:cs="TimesNewRoman"/>
          <w:sz w:val="23"/>
          <w:szCs w:val="23"/>
        </w:rPr>
        <w:t>треба навести назив и адресу понуђача</w:t>
      </w:r>
      <w:r>
        <w:rPr>
          <w:rFonts w:ascii="Franklin Gothic Book" w:hAnsi="Franklin Gothic Book" w:cs="Times New Roman"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  <w:lang w:val="sr-Cyrl-CS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Рок за подношење понуда </w:t>
      </w:r>
      <w:r>
        <w:rPr>
          <w:rFonts w:ascii="Franklin Gothic Book" w:hAnsi="Franklin Gothic Book" w:cs="TimesNewRoman"/>
          <w:sz w:val="21"/>
          <w:szCs w:val="21"/>
        </w:rPr>
        <w:t xml:space="preserve">је </w:t>
      </w:r>
      <w:r>
        <w:rPr>
          <w:rFonts w:ascii="Franklin Gothic Book" w:hAnsi="Franklin Gothic Book" w:cs="Times New Roman"/>
          <w:sz w:val="21"/>
          <w:szCs w:val="21"/>
        </w:rPr>
        <w:t xml:space="preserve">10 </w:t>
      </w:r>
      <w:r>
        <w:rPr>
          <w:rFonts w:ascii="Franklin Gothic Book" w:hAnsi="Franklin Gothic Book" w:cs="TimesNewRoman"/>
          <w:sz w:val="21"/>
          <w:szCs w:val="21"/>
        </w:rPr>
        <w:t>дана од дана упућивања Позива</w:t>
      </w:r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"/>
          <w:sz w:val="21"/>
          <w:szCs w:val="21"/>
        </w:rPr>
        <w:t xml:space="preserve">Понуде ће се отварати истог дана 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NewRoman"/>
          <w:sz w:val="21"/>
          <w:szCs w:val="21"/>
        </w:rPr>
      </w:pPr>
      <w:proofErr w:type="gramStart"/>
      <w:r>
        <w:rPr>
          <w:rFonts w:ascii="Franklin Gothic Book" w:hAnsi="Franklin Gothic Book" w:cs="Times New Roman"/>
          <w:sz w:val="21"/>
          <w:szCs w:val="21"/>
        </w:rPr>
        <w:t>.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ПОНУДА СЕ СМАТРА БЛАГОВРЕМЕНОМ АКО ЈЕ НАРУЧИЛАЦ</w:t>
      </w:r>
      <w:r>
        <w:rPr>
          <w:rFonts w:ascii="Franklin Gothic Book" w:hAnsi="Franklin Gothic Book" w:cs="TimesNewRoman"/>
          <w:sz w:val="21"/>
          <w:szCs w:val="21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ИСТУ ПРИМИО ДО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4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7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ГОДИНЕ ДО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,00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ЧАСОВА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rPr>
          <w:rFonts w:ascii="Franklin Gothic Book" w:hAnsi="Franklin Gothic Book" w:cs="Times New Roman"/>
          <w:b/>
          <w:bCs/>
          <w:sz w:val="23"/>
          <w:szCs w:val="23"/>
        </w:rPr>
      </w:pPr>
      <w:r>
        <w:rPr>
          <w:rFonts w:ascii="Franklin Gothic Book" w:hAnsi="Franklin Gothic Book" w:cs="TimesNewRoman,Bold"/>
          <w:b/>
          <w:bCs/>
          <w:sz w:val="23"/>
          <w:szCs w:val="23"/>
        </w:rPr>
        <w:t>Место отварања понуда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:.</w:t>
      </w:r>
      <w:proofErr w:type="gramEnd"/>
      <w:r>
        <w:rPr>
          <w:rFonts w:ascii="Franklin Gothic Book" w:hAnsi="Franklin Gothic Book" w:cs="TimesNewRoman,Bold"/>
          <w:b/>
          <w:bCs/>
          <w:sz w:val="23"/>
          <w:szCs w:val="23"/>
        </w:rPr>
        <w:t>ОТВАРАЊЕ ПОНУДА ЋЕ СЕ ОБАВИТИ ЈАВНО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,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ПО ИСТЕКУ РОКА ЗА ПОДНОШЕЊЕ ПОНУДА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ДАНА 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1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4</w:t>
      </w:r>
      <w:r>
        <w:rPr>
          <w:rFonts w:ascii="Franklin Gothic Book" w:hAnsi="Franklin Gothic Book" w:cs="Times New Roman"/>
          <w:b/>
          <w:bCs/>
          <w:sz w:val="23"/>
          <w:szCs w:val="23"/>
          <w:lang w:val="sr-Latn-CS"/>
        </w:rPr>
        <w:t>.0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7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.20</w:t>
      </w:r>
      <w:r w:rsidR="00E87106">
        <w:rPr>
          <w:rFonts w:ascii="Franklin Gothic Book" w:hAnsi="Franklin Gothic Book" w:cs="Times New Roman"/>
          <w:b/>
          <w:bCs/>
          <w:sz w:val="23"/>
          <w:szCs w:val="23"/>
          <w:lang w:val="sr-Cyrl-CS"/>
        </w:rPr>
        <w:t>20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>ГОДИНЕ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У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12</w:t>
      </w:r>
      <w:proofErr w:type="gramStart"/>
      <w:r>
        <w:rPr>
          <w:rFonts w:ascii="Franklin Gothic Book" w:hAnsi="Franklin Gothic Book" w:cs="Times New Roman"/>
          <w:b/>
          <w:bCs/>
          <w:sz w:val="23"/>
          <w:szCs w:val="23"/>
        </w:rPr>
        <w:t>,30</w:t>
      </w:r>
      <w:proofErr w:type="gramEnd"/>
      <w:r>
        <w:rPr>
          <w:rFonts w:ascii="Franklin Gothic Book" w:hAnsi="Franklin Gothic Book" w:cs="Times New Roman"/>
          <w:b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ЧАСОВА НА АДРЕСИ НАРУЧИОЦА </w:t>
      </w:r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Отварање понуда је јавно и може присуствовати свако заинтересовано лице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У поступку отварања понуда активно могу учествовати само овлашћени представници понуђача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Представник понуђача дужан је да достави уредно оверено овлашћење за учествовање у отварању понуда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Подношење понуда са варијантама није дозвољено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NewRoman,Bold"/>
          <w:bCs/>
          <w:sz w:val="23"/>
          <w:szCs w:val="23"/>
        </w:rPr>
        <w:t>Наручилац може обуставити поступак у свим његовим фазама</w:t>
      </w:r>
      <w:r>
        <w:rPr>
          <w:rFonts w:ascii="Franklin Gothic Book" w:hAnsi="Franklin Gothic Book" w:cs="Times New Roman"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Подаци о називу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адреси и интернет адреси државног органа или организације где се могу благовремено добити исправни подаци</w:t>
      </w:r>
      <w:r>
        <w:rPr>
          <w:rFonts w:ascii="Franklin Gothic Book" w:hAnsi="Franklin Gothic Book" w:cs="Times New Roman"/>
          <w:bCs/>
          <w:sz w:val="23"/>
          <w:szCs w:val="23"/>
        </w:rPr>
        <w:t>: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Пореским обавезама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Пореска управа </w:t>
      </w:r>
      <w:r>
        <w:rPr>
          <w:rFonts w:ascii="Franklin Gothic Book" w:hAnsi="Franklin Gothic Book" w:cs="Times New Roman"/>
          <w:bCs/>
          <w:sz w:val="23"/>
          <w:szCs w:val="23"/>
        </w:rPr>
        <w:t>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финансија и привреде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Република Србија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),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Саве Мишковића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3-5,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www.poreska uprava.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gov.rs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Посреством државног органа Пореске управе могу се добити исправне информације о адресама и контакт телефону органа или службе територијалне аутономије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 </w:t>
      </w:r>
      <w:r>
        <w:rPr>
          <w:rFonts w:ascii="Franklin Gothic Book" w:hAnsi="Franklin Gothic Book" w:cs="TimesNewRoman,Bold"/>
          <w:bCs/>
          <w:sz w:val="23"/>
          <w:szCs w:val="23"/>
        </w:rPr>
        <w:t>или локалне самоуправе о пореским обавезама које администрирају ови органи</w:t>
      </w:r>
      <w:r>
        <w:rPr>
          <w:rFonts w:ascii="Franklin Gothic Book" w:hAnsi="Franklin Gothic Book" w:cs="Times New Roman"/>
          <w:bCs/>
          <w:sz w:val="23"/>
          <w:szCs w:val="23"/>
        </w:rPr>
        <w:t>;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Cs/>
          <w:sz w:val="23"/>
          <w:szCs w:val="23"/>
        </w:rPr>
      </w:pP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Заштити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Агенција за заштиту животне средине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Руже Јовановић </w:t>
      </w:r>
      <w:r>
        <w:rPr>
          <w:rFonts w:ascii="Franklin Gothic Book" w:hAnsi="Franklin Gothic Book" w:cs="Times New Roman"/>
          <w:bCs/>
          <w:sz w:val="23"/>
          <w:szCs w:val="23"/>
        </w:rPr>
        <w:t>27</w:t>
      </w:r>
      <w:r>
        <w:rPr>
          <w:rFonts w:ascii="Franklin Gothic Book" w:hAnsi="Franklin Gothic Book" w:cs="TimesNewRoman,Bold"/>
          <w:bCs/>
          <w:sz w:val="23"/>
          <w:szCs w:val="23"/>
        </w:rPr>
        <w:t>а</w:t>
      </w: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 xml:space="preserve">, 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proofErr w:type="gramEnd"/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Интернет адреса </w:t>
      </w:r>
      <w:r>
        <w:rPr>
          <w:rFonts w:ascii="Franklin Gothic Book" w:hAnsi="Franklin Gothic Book" w:cs="Times New Roman"/>
          <w:bCs/>
          <w:sz w:val="23"/>
          <w:szCs w:val="23"/>
        </w:rPr>
        <w:t>www.sepa.gov.rs.(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енергетике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развоја изаштите животне средине републике Србије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</w:t>
      </w:r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реса </w:t>
      </w:r>
      <w:r>
        <w:rPr>
          <w:rFonts w:ascii="Franklin Gothic Book" w:hAnsi="Franklin Gothic Book" w:cs="Times New Roman"/>
          <w:bCs/>
          <w:sz w:val="23"/>
          <w:szCs w:val="23"/>
        </w:rPr>
        <w:t>www.merz.gov.rs);</w:t>
      </w:r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 New Roman"/>
          <w:b/>
          <w:bCs/>
          <w:sz w:val="23"/>
          <w:szCs w:val="23"/>
        </w:rPr>
      </w:pPr>
      <w:proofErr w:type="gramStart"/>
      <w:r>
        <w:rPr>
          <w:rFonts w:ascii="Franklin Gothic Book" w:hAnsi="Franklin Gothic Book" w:cs="Times New Roman"/>
          <w:bCs/>
          <w:sz w:val="23"/>
          <w:szCs w:val="23"/>
        </w:rPr>
        <w:t>-</w:t>
      </w:r>
      <w:r>
        <w:rPr>
          <w:rFonts w:ascii="Franklin Gothic Book" w:hAnsi="Franklin Gothic Book" w:cs="TimesNewRoman,Bold"/>
          <w:bCs/>
          <w:sz w:val="23"/>
          <w:szCs w:val="23"/>
        </w:rPr>
        <w:t>Заштита при запошљавању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условима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- </w:t>
      </w:r>
      <w:r>
        <w:rPr>
          <w:rFonts w:ascii="Franklin Gothic Book" w:hAnsi="Franklin Gothic Book" w:cs="TimesNewRoman,Bold"/>
          <w:bCs/>
          <w:sz w:val="23"/>
          <w:szCs w:val="23"/>
        </w:rPr>
        <w:t>Министарство рада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>запошљавања и социјалне политике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, 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Немањина 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22-26, </w:t>
      </w:r>
      <w:r>
        <w:rPr>
          <w:rFonts w:ascii="Franklin Gothic Book" w:hAnsi="Franklin Gothic Book" w:cs="TimesNewRoman,Bold"/>
          <w:bCs/>
          <w:sz w:val="23"/>
          <w:szCs w:val="23"/>
        </w:rPr>
        <w:t>Београд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. </w:t>
      </w:r>
      <w:r>
        <w:rPr>
          <w:rFonts w:ascii="Franklin Gothic Book" w:hAnsi="Franklin Gothic Book" w:cs="TimesNewRoman,Bold"/>
          <w:bCs/>
          <w:sz w:val="23"/>
          <w:szCs w:val="23"/>
        </w:rPr>
        <w:t>Интернет адреса</w:t>
      </w:r>
      <w:r>
        <w:rPr>
          <w:rFonts w:ascii="Franklin Gothic Book" w:hAnsi="Franklin Gothic Book" w:cs="TimesNewRoman,Bold"/>
          <w:b/>
          <w:bCs/>
          <w:sz w:val="23"/>
          <w:szCs w:val="23"/>
        </w:rPr>
        <w:t xml:space="preserve"> </w:t>
      </w:r>
      <w:hyperlink r:id="rId4" w:history="1">
        <w:r>
          <w:rPr>
            <w:rStyle w:val="Hyperlink"/>
            <w:rFonts w:ascii="Franklin Gothic Book" w:hAnsi="Franklin Gothic Book"/>
            <w:bCs/>
            <w:sz w:val="23"/>
            <w:szCs w:val="23"/>
          </w:rPr>
          <w:t>www.minrzs.gov.rs</w:t>
        </w:r>
      </w:hyperlink>
      <w:r>
        <w:rPr>
          <w:rFonts w:ascii="Franklin Gothic Book" w:hAnsi="Franklin Gothic Book" w:cs="Times New Roman"/>
          <w:b/>
          <w:bCs/>
          <w:sz w:val="23"/>
          <w:szCs w:val="23"/>
        </w:rPr>
        <w:t>.</w:t>
      </w:r>
      <w:proofErr w:type="gramEnd"/>
    </w:p>
    <w:p w:rsidR="00CE5C71" w:rsidRDefault="00CE5C71" w:rsidP="00CE5C71">
      <w:pPr>
        <w:autoSpaceDE w:val="0"/>
        <w:autoSpaceDN w:val="0"/>
        <w:adjustRightInd w:val="0"/>
        <w:spacing w:after="0" w:line="240" w:lineRule="auto"/>
        <w:jc w:val="both"/>
        <w:rPr>
          <w:rFonts w:ascii="Franklin Gothic Book" w:hAnsi="Franklin Gothic Book" w:cs="TimesNewRoman,Bold"/>
          <w:b/>
          <w:bCs/>
          <w:sz w:val="23"/>
          <w:szCs w:val="23"/>
        </w:rPr>
      </w:pPr>
    </w:p>
    <w:p w:rsidR="00CE5C71" w:rsidRDefault="00CE5C71" w:rsidP="00CE5C71">
      <w:pPr>
        <w:pStyle w:val="BodyTextIndent3"/>
        <w:ind w:left="0"/>
        <w:rPr>
          <w:rFonts w:ascii="Franklin Gothic Book" w:hAnsi="Franklin Gothic Book" w:cs="Times New Roman"/>
          <w:bCs/>
          <w:sz w:val="23"/>
          <w:szCs w:val="23"/>
        </w:rPr>
      </w:pPr>
      <w:r>
        <w:rPr>
          <w:rFonts w:ascii="Franklin Gothic Book" w:hAnsi="Franklin Gothic Book" w:cs="TimesNewRoman,Bold"/>
          <w:bCs/>
          <w:sz w:val="23"/>
          <w:szCs w:val="23"/>
        </w:rPr>
        <w:t>Лице за контакт</w:t>
      </w:r>
      <w:r>
        <w:rPr>
          <w:rFonts w:ascii="Franklin Gothic Book" w:hAnsi="Franklin Gothic Book" w:cs="Times New Roman"/>
          <w:bCs/>
          <w:sz w:val="23"/>
          <w:szCs w:val="23"/>
        </w:rPr>
        <w:t xml:space="preserve">: </w:t>
      </w:r>
    </w:p>
    <w:p w:rsidR="00CE5C71" w:rsidRDefault="00CE5C71" w:rsidP="00CE5C71">
      <w:pPr>
        <w:pStyle w:val="BodyTextIndent3"/>
        <w:ind w:left="0"/>
        <w:rPr>
          <w:b/>
          <w:bCs/>
          <w:sz w:val="22"/>
          <w:szCs w:val="22"/>
          <w:lang w:val="sr-Latn-CS"/>
        </w:rPr>
      </w:pPr>
      <w:r>
        <w:rPr>
          <w:rFonts w:ascii="Franklin Gothic Book" w:hAnsi="Franklin Gothic Book" w:cs="TimesNewRoman,Bold"/>
          <w:bCs/>
          <w:sz w:val="23"/>
          <w:szCs w:val="23"/>
          <w:lang w:val="sr-Cyrl-CS"/>
        </w:rPr>
        <w:t>Марија Голубовић</w:t>
      </w:r>
      <w:r>
        <w:rPr>
          <w:rFonts w:ascii="Franklin Gothic Book" w:hAnsi="Franklin Gothic Book" w:cs="TimesNewRoman,Bold"/>
          <w:bCs/>
          <w:sz w:val="23"/>
          <w:szCs w:val="23"/>
        </w:rPr>
        <w:t xml:space="preserve"> тел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NewRoman,Bold"/>
          <w:bCs/>
          <w:sz w:val="23"/>
          <w:szCs w:val="23"/>
        </w:rPr>
        <w:t>факс</w:t>
      </w:r>
      <w:r>
        <w:rPr>
          <w:rFonts w:ascii="Franklin Gothic Book" w:hAnsi="Franklin Gothic Book" w:cs="Times New Roman"/>
          <w:bCs/>
          <w:sz w:val="23"/>
          <w:szCs w:val="23"/>
        </w:rPr>
        <w:t>: 0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>21</w:t>
      </w:r>
      <w:r>
        <w:rPr>
          <w:rFonts w:ascii="Franklin Gothic Book" w:hAnsi="Franklin Gothic Book" w:cs="Times New Roman"/>
          <w:bCs/>
          <w:sz w:val="23"/>
          <w:szCs w:val="23"/>
        </w:rPr>
        <w:t>/</w:t>
      </w:r>
      <w:r>
        <w:rPr>
          <w:rFonts w:ascii="Franklin Gothic Book" w:hAnsi="Franklin Gothic Book" w:cs="Times New Roman"/>
          <w:bCs/>
          <w:sz w:val="23"/>
          <w:szCs w:val="23"/>
          <w:lang w:val="sr-Cyrl-CS"/>
        </w:rPr>
        <w:t xml:space="preserve">706-232 </w:t>
      </w:r>
      <w:r w:rsidR="001A0AD9">
        <w:rPr>
          <w:rFonts w:ascii="Franklin Gothic Book" w:hAnsi="Franklin Gothic Book" w:cs="TimesNewRoman,Bold"/>
          <w:bCs/>
          <w:sz w:val="23"/>
        </w:rPr>
        <w:t>е</w:t>
      </w:r>
      <w:r w:rsidR="001A0AD9">
        <w:rPr>
          <w:rFonts w:ascii="Franklin Gothic Book" w:hAnsi="Franklin Gothic Book"/>
          <w:bCs/>
          <w:sz w:val="23"/>
        </w:rPr>
        <w:t>-mail</w:t>
      </w:r>
      <w:r w:rsidR="001A0AD9">
        <w:rPr>
          <w:rFonts w:ascii="Franklin Gothic Book" w:hAnsi="Franklin Gothic Book"/>
          <w:b/>
          <w:bCs/>
          <w:sz w:val="23"/>
        </w:rPr>
        <w:t>:</w:t>
      </w:r>
      <w:r w:rsidR="001A0AD9">
        <w:rPr>
          <w:rFonts w:ascii="Franklin Gothic Book" w:hAnsi="Franklin Gothic Book"/>
          <w:bCs/>
          <w:sz w:val="23"/>
          <w:lang w:val="sr-Latn-CS"/>
        </w:rPr>
        <w:t>gcvrbas</w:t>
      </w:r>
      <w:r w:rsidR="001A0AD9">
        <w:rPr>
          <w:rFonts w:ascii="Franklin Gothic Book" w:hAnsi="Franklin Gothic Book"/>
          <w:lang w:val="sr-Cyrl-CS"/>
        </w:rPr>
        <w:t xml:space="preserve"> </w:t>
      </w:r>
      <w:r w:rsidR="001A0AD9" w:rsidRPr="001A0AD9">
        <w:rPr>
          <w:rFonts w:ascii="Franklin Gothic Book" w:hAnsi="Franklin Gothic Book"/>
          <w:sz w:val="22"/>
          <w:szCs w:val="22"/>
          <w:lang w:val="ru-RU"/>
        </w:rPr>
        <w:t>@</w:t>
      </w:r>
      <w:r w:rsidR="001A0AD9" w:rsidRPr="001A0AD9">
        <w:rPr>
          <w:rFonts w:ascii="Franklin Gothic Book" w:hAnsi="Franklin Gothic Book"/>
          <w:sz w:val="22"/>
          <w:szCs w:val="22"/>
        </w:rPr>
        <w:t>sbb.rs</w:t>
      </w:r>
    </w:p>
    <w:p w:rsidR="00CE5C71" w:rsidRDefault="00CE5C71" w:rsidP="00CE5C71">
      <w:pPr>
        <w:jc w:val="both"/>
        <w:rPr>
          <w:b/>
          <w:bCs/>
          <w:lang w:val="sr-Cyrl-CS"/>
        </w:rPr>
      </w:pPr>
    </w:p>
    <w:p w:rsidR="00CE5C71" w:rsidRDefault="00CE5C71" w:rsidP="00CE5C71">
      <w:pPr>
        <w:jc w:val="both"/>
        <w:rPr>
          <w:rFonts w:ascii="Franklin Gothic Book" w:hAnsi="Franklin Gothic Book"/>
        </w:rPr>
      </w:pPr>
    </w:p>
    <w:p w:rsidR="00CE5C71" w:rsidRDefault="00CE5C71" w:rsidP="00CE5C71"/>
    <w:p w:rsidR="00CE5C71" w:rsidRDefault="00CE5C71" w:rsidP="00CE5C71">
      <w:pPr>
        <w:pStyle w:val="BodyTextIndent3"/>
        <w:ind w:left="0"/>
        <w:rPr>
          <w:b/>
          <w:bCs/>
          <w:sz w:val="22"/>
          <w:szCs w:val="22"/>
          <w:lang w:val="sr-Latn-CS"/>
        </w:rPr>
      </w:pPr>
    </w:p>
    <w:p w:rsidR="00CE5C71" w:rsidRDefault="00CE5C71" w:rsidP="00CE5C71">
      <w:pPr>
        <w:jc w:val="both"/>
        <w:rPr>
          <w:b/>
          <w:bCs/>
          <w:lang w:val="sr-Cyrl-CS"/>
        </w:rPr>
      </w:pPr>
    </w:p>
    <w:p w:rsidR="00CE5C71" w:rsidRDefault="00CE5C71" w:rsidP="00CE5C71">
      <w:pPr>
        <w:jc w:val="both"/>
        <w:rPr>
          <w:rFonts w:ascii="Franklin Gothic Book" w:hAnsi="Franklin Gothic Book"/>
        </w:rPr>
      </w:pPr>
    </w:p>
    <w:p w:rsidR="00CE5C71" w:rsidRDefault="00CE5C71" w:rsidP="00CE5C71"/>
    <w:p w:rsidR="00CE5C71" w:rsidRDefault="00CE5C71" w:rsidP="00CE5C71"/>
    <w:p w:rsidR="00CE5C71" w:rsidRDefault="00CE5C71" w:rsidP="00CE5C71"/>
    <w:p w:rsidR="00CE5C71" w:rsidRDefault="00CE5C71" w:rsidP="00CE5C71"/>
    <w:p w:rsidR="003E43BB" w:rsidRDefault="003E43BB"/>
    <w:sectPr w:rsidR="003E43BB" w:rsidSect="003E43BB">
      <w:pgSz w:w="12240" w:h="15840"/>
      <w:pgMar w:top="1417" w:right="1134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5C71"/>
    <w:rsid w:val="001A0AD9"/>
    <w:rsid w:val="00210F56"/>
    <w:rsid w:val="00286E43"/>
    <w:rsid w:val="003E43BB"/>
    <w:rsid w:val="004476C4"/>
    <w:rsid w:val="00715BE4"/>
    <w:rsid w:val="00827F2E"/>
    <w:rsid w:val="00857391"/>
    <w:rsid w:val="00CE5C71"/>
    <w:rsid w:val="00E3736A"/>
    <w:rsid w:val="00E87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C71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CE5C7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E5C71"/>
    <w:rPr>
      <w:rFonts w:ascii="Times New Roman" w:eastAsia="Times New Roman" w:hAnsi="Times New Roman" w:cs="Times New Roman"/>
      <w:b/>
      <w:sz w:val="24"/>
      <w:szCs w:val="20"/>
      <w:lang w:val="sr-Cyrl-CS" w:eastAsia="hu-HU"/>
    </w:rPr>
  </w:style>
  <w:style w:type="character" w:styleId="Hyperlink">
    <w:name w:val="Hyperlink"/>
    <w:basedOn w:val="DefaultParagraphFont"/>
    <w:uiPriority w:val="99"/>
    <w:semiHidden/>
    <w:unhideWhenUsed/>
    <w:rsid w:val="00CE5C71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semiHidden/>
    <w:unhideWhenUsed/>
    <w:rsid w:val="00CE5C7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3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CE5C71"/>
    <w:rPr>
      <w:rFonts w:ascii="Times New Roman" w:eastAsia="Times New Roman" w:hAnsi="Times New Roman" w:cs="Times New Roman"/>
      <w:sz w:val="24"/>
      <w:szCs w:val="23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E5C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E5C71"/>
    <w:rPr>
      <w:rFonts w:eastAsiaTheme="minorEastAsia"/>
      <w:sz w:val="16"/>
      <w:szCs w:val="16"/>
    </w:rPr>
  </w:style>
  <w:style w:type="table" w:styleId="TableGrid">
    <w:name w:val="Table Grid"/>
    <w:basedOn w:val="TableNormal"/>
    <w:rsid w:val="00CE5C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1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rz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612</Words>
  <Characters>3495</Characters>
  <Application>Microsoft Office Word</Application>
  <DocSecurity>0</DocSecurity>
  <Lines>29</Lines>
  <Paragraphs>8</Paragraphs>
  <ScaleCrop>false</ScaleCrop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Marija</cp:lastModifiedBy>
  <cp:revision>6</cp:revision>
  <dcterms:created xsi:type="dcterms:W3CDTF">2020-06-27T17:55:00Z</dcterms:created>
  <dcterms:modified xsi:type="dcterms:W3CDTF">2020-06-27T18:17:00Z</dcterms:modified>
</cp:coreProperties>
</file>