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52"/>
      </w:tblGrid>
      <w:tr w:rsidR="008664DA" w:rsidTr="00D31960">
        <w:tc>
          <w:tcPr>
            <w:tcW w:w="3852" w:type="dxa"/>
            <w:hideMark/>
          </w:tcPr>
          <w:p w:rsidR="008664DA" w:rsidRDefault="008664DA" w:rsidP="00D31960">
            <w:pPr>
              <w:pStyle w:val="Heading1"/>
              <w:outlineLvl w:val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Република Србија</w:t>
            </w:r>
          </w:p>
        </w:tc>
      </w:tr>
      <w:tr w:rsidR="008664DA" w:rsidTr="00D31960">
        <w:tc>
          <w:tcPr>
            <w:tcW w:w="3852" w:type="dxa"/>
            <w:hideMark/>
          </w:tcPr>
          <w:p w:rsidR="008664DA" w:rsidRDefault="008664DA" w:rsidP="00D31960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Аутономна Покрајина Војводина</w:t>
            </w:r>
          </w:p>
        </w:tc>
      </w:tr>
      <w:tr w:rsidR="008664DA" w:rsidTr="00D31960">
        <w:tc>
          <w:tcPr>
            <w:tcW w:w="3852" w:type="dxa"/>
            <w:hideMark/>
          </w:tcPr>
          <w:p w:rsidR="008664DA" w:rsidRDefault="008664DA" w:rsidP="00D31960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ГЕРОНТОЛОШКИ ЦЕНТАР ВРБАС</w:t>
            </w:r>
          </w:p>
        </w:tc>
      </w:tr>
      <w:tr w:rsidR="008664DA" w:rsidTr="00D31960">
        <w:trPr>
          <w:trHeight w:val="260"/>
        </w:trPr>
        <w:tc>
          <w:tcPr>
            <w:tcW w:w="3852" w:type="dxa"/>
            <w:hideMark/>
          </w:tcPr>
          <w:p w:rsidR="008664DA" w:rsidRDefault="008664DA" w:rsidP="003D7FE9">
            <w:pPr>
              <w:tabs>
                <w:tab w:val="left" w:pos="1185"/>
                <w:tab w:val="center" w:pos="1746"/>
              </w:tabs>
              <w:rPr>
                <w:rFonts w:ascii="Franklin Gothic Book" w:hAnsi="Franklin Gothic Book"/>
                <w:b/>
                <w:bCs/>
                <w:sz w:val="18"/>
                <w:szCs w:val="18"/>
                <w:lang w:val="sr-Latn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 xml:space="preserve">Број: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01-</w:t>
            </w:r>
            <w:r w:rsidR="007B00F6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665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/1</w:t>
            </w:r>
          </w:p>
        </w:tc>
      </w:tr>
      <w:tr w:rsidR="008664DA" w:rsidTr="00D31960">
        <w:tc>
          <w:tcPr>
            <w:tcW w:w="3852" w:type="dxa"/>
            <w:hideMark/>
          </w:tcPr>
          <w:p w:rsidR="008664DA" w:rsidRDefault="008664DA" w:rsidP="007B00F6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Дана:</w:t>
            </w:r>
            <w:r w:rsidR="003D7FE9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1</w:t>
            </w:r>
            <w:r w:rsidR="007B00F6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4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.0</w:t>
            </w:r>
            <w:r w:rsidR="003D7FE9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6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.2020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године</w:t>
            </w:r>
          </w:p>
        </w:tc>
      </w:tr>
      <w:tr w:rsidR="008664DA" w:rsidTr="00D31960">
        <w:tc>
          <w:tcPr>
            <w:tcW w:w="3852" w:type="dxa"/>
            <w:hideMark/>
          </w:tcPr>
          <w:p w:rsidR="008664DA" w:rsidRDefault="008664DA" w:rsidP="00D31960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В  Р  Б  А  С, Маршала Тита 34</w:t>
            </w:r>
          </w:p>
        </w:tc>
      </w:tr>
      <w:tr w:rsidR="008664DA" w:rsidTr="00D31960">
        <w:tc>
          <w:tcPr>
            <w:tcW w:w="3852" w:type="dxa"/>
            <w:hideMark/>
          </w:tcPr>
          <w:p w:rsidR="008664DA" w:rsidRDefault="008664DA" w:rsidP="00D31960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sym w:font="Wingdings" w:char="0028"/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-Факс: 021/706-232</w:t>
            </w:r>
          </w:p>
        </w:tc>
      </w:tr>
    </w:tbl>
    <w:p w:rsidR="008664DA" w:rsidRDefault="008664DA" w:rsidP="008664D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 xml:space="preserve">На основу члана </w:t>
      </w:r>
      <w:r>
        <w:rPr>
          <w:rFonts w:ascii="Franklin Gothic Book" w:hAnsi="Franklin Gothic Book" w:cs="Times New Roman"/>
          <w:sz w:val="23"/>
          <w:szCs w:val="23"/>
        </w:rPr>
        <w:t>39</w:t>
      </w:r>
      <w:proofErr w:type="gramStart"/>
      <w:r>
        <w:rPr>
          <w:rFonts w:ascii="Franklin Gothic Book" w:hAnsi="Franklin Gothic Book" w:cs="Times New Roman"/>
          <w:sz w:val="23"/>
          <w:szCs w:val="23"/>
        </w:rPr>
        <w:t>,55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 xml:space="preserve">Закона о јавним набавкама </w:t>
      </w:r>
      <w:r>
        <w:rPr>
          <w:rFonts w:ascii="Franklin Gothic Book" w:hAnsi="Franklin Gothic Book" w:cs="Times New Roman"/>
          <w:sz w:val="23"/>
          <w:szCs w:val="23"/>
        </w:rPr>
        <w:t>("</w:t>
      </w:r>
      <w:r>
        <w:rPr>
          <w:rFonts w:ascii="Franklin Gothic Book" w:hAnsi="Franklin Gothic Book" w:cs="TimesNewRoman"/>
          <w:sz w:val="23"/>
          <w:szCs w:val="23"/>
        </w:rPr>
        <w:t>Сл</w:t>
      </w:r>
      <w:r>
        <w:rPr>
          <w:rFonts w:ascii="Franklin Gothic Book" w:hAnsi="Franklin Gothic Book" w:cs="Times New Roman"/>
          <w:sz w:val="23"/>
          <w:szCs w:val="23"/>
        </w:rPr>
        <w:t xml:space="preserve">. </w:t>
      </w:r>
      <w:r>
        <w:rPr>
          <w:rFonts w:ascii="Franklin Gothic Book" w:hAnsi="Franklin Gothic Book" w:cs="TimesNewRoman"/>
          <w:sz w:val="23"/>
          <w:szCs w:val="23"/>
        </w:rPr>
        <w:t>гласник РС</w:t>
      </w:r>
      <w:r>
        <w:rPr>
          <w:rFonts w:ascii="Franklin Gothic Book" w:hAnsi="Franklin Gothic Book" w:cs="Times New Roman"/>
          <w:sz w:val="23"/>
          <w:szCs w:val="23"/>
        </w:rPr>
        <w:t xml:space="preserve">" </w:t>
      </w:r>
      <w:r>
        <w:rPr>
          <w:rFonts w:ascii="Franklin Gothic Book" w:hAnsi="Franklin Gothic Book" w:cs="TimesNewRoman"/>
          <w:sz w:val="23"/>
          <w:szCs w:val="23"/>
        </w:rPr>
        <w:t xml:space="preserve">број </w:t>
      </w:r>
      <w:r>
        <w:rPr>
          <w:rFonts w:ascii="Franklin Gothic Book" w:hAnsi="Franklin Gothic Book" w:cs="Times New Roman"/>
          <w:sz w:val="23"/>
          <w:szCs w:val="23"/>
        </w:rPr>
        <w:t>124/2012,14/2015,68/2015,</w:t>
      </w:r>
      <w:r>
        <w:rPr>
          <w:rFonts w:ascii="Franklin Gothic Book" w:hAnsi="Franklin Gothic Book" w:cs="TimesNewRoman"/>
          <w:sz w:val="23"/>
          <w:szCs w:val="23"/>
        </w:rPr>
        <w:t>у даљем тексту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Закона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Геронтолошки центар Врбас</w:t>
      </w:r>
      <w:r>
        <w:rPr>
          <w:rFonts w:ascii="Franklin Gothic Book" w:hAnsi="Franklin Gothic Book" w:cs="TimesNewRoman"/>
          <w:sz w:val="23"/>
          <w:szCs w:val="23"/>
          <w:lang w:val="sr-Latn-CS"/>
        </w:rPr>
        <w:t>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бр.34 </w:t>
      </w:r>
      <w:r>
        <w:rPr>
          <w:rFonts w:ascii="Franklin Gothic Book" w:hAnsi="Franklin Gothic Book" w:cs="Times New Roman"/>
          <w:sz w:val="23"/>
          <w:szCs w:val="23"/>
        </w:rPr>
        <w:t xml:space="preserve"> (</w:t>
      </w:r>
      <w:r>
        <w:rPr>
          <w:rFonts w:ascii="Franklin Gothic Book" w:hAnsi="Franklin Gothic Book" w:cs="TimesNewRoman"/>
          <w:sz w:val="23"/>
          <w:szCs w:val="23"/>
        </w:rPr>
        <w:t>у даљем тексту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Наручилац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</w:rPr>
        <w:t>упућује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31"/>
          <w:szCs w:val="31"/>
        </w:rPr>
      </w:pPr>
      <w:r>
        <w:rPr>
          <w:rFonts w:ascii="Franklin Gothic Book" w:hAnsi="Franklin Gothic Book" w:cs="TimesNewRoman,Bold"/>
          <w:b/>
          <w:bCs/>
          <w:sz w:val="31"/>
          <w:szCs w:val="31"/>
        </w:rPr>
        <w:t>ПОЗИВ ЗА ПОДНОШЕЊЕ ПОНУДЕ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31"/>
          <w:szCs w:val="31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  <w:proofErr w:type="gramStart"/>
      <w:r>
        <w:rPr>
          <w:rFonts w:ascii="Franklin Gothic Book" w:hAnsi="Franklin Gothic Book" w:cs="TimesNewRoman,Bold"/>
          <w:b/>
          <w:bCs/>
          <w:sz w:val="23"/>
          <w:szCs w:val="23"/>
        </w:rPr>
        <w:t>у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поступку јавне набавке мале вредности ЈНМВ </w:t>
      </w:r>
      <w:r w:rsidR="003D7FE9">
        <w:rPr>
          <w:rFonts w:ascii="Franklin Gothic Book" w:hAnsi="Franklin Gothic Book" w:cs="Times New Roman"/>
          <w:b/>
          <w:bCs/>
          <w:sz w:val="23"/>
          <w:szCs w:val="23"/>
        </w:rPr>
        <w:t>22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/2020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од </w:t>
      </w:r>
      <w:r w:rsidR="00BC1A3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1</w:t>
      </w:r>
      <w:r w:rsidR="007B00F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4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.0</w:t>
      </w:r>
      <w:r w:rsidR="00BC1A3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6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2020.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Набавка </w:t>
      </w:r>
      <w:proofErr w:type="gramStart"/>
      <w:r>
        <w:rPr>
          <w:rFonts w:ascii="Franklin Gothic Book" w:hAnsi="Franklin Gothic Book" w:cs="TimesNewRoman"/>
        </w:rPr>
        <w:t>поступк</w:t>
      </w:r>
      <w:r>
        <w:rPr>
          <w:rFonts w:ascii="Franklin Gothic Book" w:hAnsi="Franklin Gothic Book" w:cs="TimesNewRoman"/>
          <w:lang w:val="sr-Cyrl-CS"/>
        </w:rPr>
        <w:t>у  набавке</w:t>
      </w:r>
      <w:proofErr w:type="gramEnd"/>
      <w:r>
        <w:rPr>
          <w:rFonts w:ascii="Franklin Gothic Book" w:hAnsi="Franklin Gothic Book" w:cs="TimesNewRoman"/>
          <w:lang w:val="sr-Cyrl-CS"/>
        </w:rPr>
        <w:t xml:space="preserve"> радова на </w:t>
      </w:r>
      <w:r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санацији крова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ЈНМВ </w:t>
      </w:r>
      <w:r w:rsidR="00BC1A3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22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/2020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од </w:t>
      </w:r>
      <w:r w:rsidR="00BC1A3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1</w:t>
      </w:r>
      <w:r w:rsidR="007B00F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4</w:t>
      </w:r>
      <w:r w:rsidR="00BC1A3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.06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.2020.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Назив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 xml:space="preserve">Установа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Геронтолошки центар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 xml:space="preserve">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бр.34</w:t>
      </w:r>
    </w:p>
    <w:p w:rsidR="008664DA" w:rsidRDefault="008664DA" w:rsidP="008664DA">
      <w:pPr>
        <w:pStyle w:val="BodyTextIndent2"/>
        <w:ind w:left="0"/>
        <w:rPr>
          <w:rFonts w:asciiTheme="minorHAnsi" w:hAnsiTheme="minorHAnsi"/>
          <w:b/>
          <w:bCs/>
          <w:sz w:val="22"/>
          <w:szCs w:val="22"/>
          <w:lang w:val="sr-Latn-CS"/>
        </w:rPr>
      </w:pPr>
      <w:r>
        <w:rPr>
          <w:rFonts w:ascii="Franklin Gothic Book" w:hAnsi="Franklin Gothic Book" w:cs="TimesNewRoman"/>
          <w:sz w:val="23"/>
        </w:rPr>
        <w:t>Интернет страница Наручиоца</w:t>
      </w:r>
      <w:r>
        <w:rPr>
          <w:rFonts w:ascii="Franklin Gothic Book" w:hAnsi="Franklin Gothic Book"/>
          <w:sz w:val="23"/>
        </w:rPr>
        <w:t xml:space="preserve">: </w:t>
      </w:r>
      <w:r>
        <w:rPr>
          <w:rFonts w:ascii="Franklin Gothic Book" w:hAnsi="Franklin Gothic Book"/>
          <w:color w:val="FF0000"/>
          <w:sz w:val="23"/>
        </w:rPr>
        <w:t xml:space="preserve">www. </w:t>
      </w:r>
      <w:proofErr w:type="gramStart"/>
      <w:r>
        <w:rPr>
          <w:szCs w:val="24"/>
        </w:rPr>
        <w:t>gcvrbas</w:t>
      </w:r>
      <w:proofErr w:type="gramEnd"/>
      <w:r>
        <w:rPr>
          <w:rFonts w:ascii="Franklin Gothic Book" w:hAnsi="Franklin Gothic Book" w:cs="TimesNewRoman"/>
          <w:sz w:val="23"/>
        </w:rPr>
        <w:t xml:space="preserve"> .org    </w:t>
      </w:r>
      <w:r>
        <w:rPr>
          <w:rFonts w:asciiTheme="minorHAnsi" w:hAnsiTheme="minorHAnsi"/>
          <w:szCs w:val="24"/>
        </w:rPr>
        <w:t>www</w:t>
      </w:r>
      <w:r>
        <w:rPr>
          <w:rFonts w:asciiTheme="minorHAnsi" w:hAnsiTheme="minorHAnsi"/>
          <w:szCs w:val="24"/>
          <w:lang w:val="ru-RU"/>
        </w:rPr>
        <w:t>.</w:t>
      </w:r>
      <w:r>
        <w:rPr>
          <w:rFonts w:asciiTheme="minorHAnsi" w:hAnsiTheme="minorHAnsi"/>
          <w:szCs w:val="24"/>
        </w:rPr>
        <w:t>gcvrbas.@sbb.rs</w:t>
      </w:r>
      <w:r>
        <w:rPr>
          <w:rFonts w:asciiTheme="minorHAnsi" w:hAnsiTheme="minorHAnsi"/>
          <w:sz w:val="22"/>
          <w:szCs w:val="22"/>
          <w:lang w:val="ru-RU"/>
        </w:rPr>
        <w:t>.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установа социјалне заштите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поступка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отворени </w:t>
      </w:r>
      <w:r>
        <w:rPr>
          <w:rFonts w:ascii="Franklin Gothic Book" w:hAnsi="Franklin Gothic Book" w:cs="TimesNewRoman"/>
          <w:sz w:val="23"/>
          <w:szCs w:val="23"/>
        </w:rPr>
        <w:t xml:space="preserve">поступак 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Редни број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 w:rsidR="00BC1A36">
        <w:rPr>
          <w:rFonts w:ascii="Franklin Gothic Book" w:hAnsi="Franklin Gothic Book" w:cs="Times New Roman"/>
          <w:sz w:val="23"/>
          <w:szCs w:val="23"/>
        </w:rPr>
        <w:t>22</w:t>
      </w:r>
      <w:r>
        <w:rPr>
          <w:rFonts w:ascii="Franklin Gothic Book" w:hAnsi="Franklin Gothic Book" w:cs="Times New Roman"/>
          <w:sz w:val="23"/>
          <w:szCs w:val="23"/>
        </w:rPr>
        <w:t>/2020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>ЈНМВ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8664DA" w:rsidRPr="009D3F64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предмета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радови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Предмет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 xml:space="preserve">Набавка </w:t>
      </w:r>
      <w:proofErr w:type="gramStart"/>
      <w:r>
        <w:rPr>
          <w:rFonts w:ascii="Franklin Gothic Book" w:hAnsi="Franklin Gothic Book" w:cs="TimesNewRoman"/>
        </w:rPr>
        <w:t>поступк</w:t>
      </w:r>
      <w:r>
        <w:rPr>
          <w:rFonts w:ascii="Franklin Gothic Book" w:hAnsi="Franklin Gothic Book" w:cs="TimesNewRoman"/>
          <w:lang w:val="sr-Cyrl-CS"/>
        </w:rPr>
        <w:t xml:space="preserve">у  </w:t>
      </w:r>
      <w:r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санација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 xml:space="preserve"> крова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ЈНМВ </w:t>
      </w:r>
      <w:r w:rsidR="00BC1A3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22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/2020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од </w:t>
      </w:r>
      <w:r w:rsidR="00BC1A3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1</w:t>
      </w:r>
      <w:r w:rsidR="007B00F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4</w:t>
      </w:r>
      <w:r w:rsidR="00BC1A3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.06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.2020.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 xml:space="preserve"> за потреб</w:t>
      </w:r>
      <w:r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е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 Геронтолошког центра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бр.34</w:t>
      </w:r>
      <w:r>
        <w:rPr>
          <w:rFonts w:ascii="Franklin Gothic Book" w:hAnsi="Franklin Gothic Book" w:cs="Times New Roman"/>
          <w:sz w:val="23"/>
          <w:szCs w:val="23"/>
        </w:rPr>
        <w:t>.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Шифра и општи речник набавки</w:t>
      </w:r>
      <w:proofErr w:type="gramStart"/>
      <w:r>
        <w:rPr>
          <w:rFonts w:ascii="Franklin Gothic Book" w:hAnsi="Franklin Gothic Book" w:cs="Times New Roman"/>
          <w:sz w:val="23"/>
          <w:szCs w:val="23"/>
        </w:rPr>
        <w:t>:</w:t>
      </w:r>
      <w:r>
        <w:rPr>
          <w:rFonts w:ascii="Franklin Gothic Book" w:hAnsi="Franklin Gothic Book" w:cs="TimesNewRoman"/>
          <w:sz w:val="23"/>
          <w:szCs w:val="23"/>
        </w:rPr>
        <w:t>ОРН</w:t>
      </w:r>
      <w:r>
        <w:rPr>
          <w:rFonts w:ascii="Franklin Gothic Book" w:hAnsi="Franklin Gothic Book" w:cs="Times New Roman"/>
          <w:sz w:val="23"/>
          <w:szCs w:val="23"/>
        </w:rPr>
        <w:t>: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54261000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>-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грађевински радови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Поступак се спроводи ради закључења уговора о јавној набавци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Конкурсна документација се може преузети у електронском формату са интернет странице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 New Roman"/>
          <w:color w:val="FF0000"/>
          <w:sz w:val="23"/>
          <w:szCs w:val="23"/>
        </w:rPr>
        <w:t>www.</w:t>
      </w:r>
      <w:proofErr w:type="gramEnd"/>
      <w:r>
        <w:rPr>
          <w:rFonts w:ascii="Franklin Gothic Book" w:hAnsi="Franklin Gothic Book" w:cs="Times New Roman"/>
          <w:color w:val="FF0000"/>
          <w:sz w:val="23"/>
          <w:szCs w:val="23"/>
        </w:rPr>
        <w:t xml:space="preserve"> </w:t>
      </w:r>
      <w:proofErr w:type="gramStart"/>
      <w:r>
        <w:rPr>
          <w:szCs w:val="24"/>
        </w:rPr>
        <w:t>gcvrbas</w:t>
      </w:r>
      <w:proofErr w:type="gramEnd"/>
      <w:r>
        <w:rPr>
          <w:rFonts w:ascii="Franklin Gothic Book" w:hAnsi="Franklin Gothic Book" w:cs="TimesNewRoman"/>
          <w:sz w:val="23"/>
          <w:szCs w:val="23"/>
        </w:rPr>
        <w:t xml:space="preserve"> .org као и на Порталу Управе за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sz w:val="23"/>
          <w:szCs w:val="23"/>
        </w:rPr>
        <w:t>portal.ujn.gov.rs.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Право учешћа у поступку јавне набавке има понуђач који испуњава услове из члана</w:t>
      </w:r>
      <w:r>
        <w:rPr>
          <w:rFonts w:ascii="Franklin Gothic Book" w:hAnsi="Franklin Gothic Book" w:cs="Times New Roman"/>
          <w:sz w:val="23"/>
          <w:szCs w:val="23"/>
        </w:rPr>
        <w:t>75.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 xml:space="preserve"> </w:t>
      </w:r>
      <w:proofErr w:type="gramStart"/>
      <w:r>
        <w:rPr>
          <w:rFonts w:ascii="Franklin Gothic Book" w:hAnsi="Franklin Gothic Book" w:cs="TimesNewRoman"/>
          <w:sz w:val="23"/>
          <w:szCs w:val="23"/>
        </w:rPr>
        <w:t>и</w:t>
      </w:r>
      <w:proofErr w:type="gramEnd"/>
      <w:r>
        <w:rPr>
          <w:rFonts w:ascii="Franklin Gothic Book" w:hAnsi="Franklin Gothic Book" w:cs="TimesNewRoman"/>
          <w:sz w:val="23"/>
          <w:szCs w:val="23"/>
        </w:rPr>
        <w:t xml:space="preserve"> </w:t>
      </w:r>
      <w:r>
        <w:rPr>
          <w:rFonts w:ascii="Franklin Gothic Book" w:hAnsi="Franklin Gothic Book" w:cs="Times New Roman"/>
          <w:sz w:val="23"/>
          <w:szCs w:val="23"/>
        </w:rPr>
        <w:t xml:space="preserve">76. </w:t>
      </w:r>
      <w:proofErr w:type="gramStart"/>
      <w:r>
        <w:rPr>
          <w:rFonts w:ascii="Franklin Gothic Book" w:hAnsi="Franklin Gothic Book" w:cs="TimesNewRoman"/>
          <w:sz w:val="23"/>
          <w:szCs w:val="23"/>
        </w:rPr>
        <w:t>Закона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 xml:space="preserve">Одлука о избору најповољније понуде у овој јавној набавци биће донета применом критеријума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e</w:t>
      </w:r>
      <w:r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кономски најповољнија понуда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".</w:t>
      </w:r>
      <w:proofErr w:type="gramEnd"/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Понуде морају бити у целини припремљене у складу са Законом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позивом заподношење понуда и конкурсном документацијом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Понуђач треба да достави понуду у писаном облику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>Понуђач подноси понуду у затвореној коверти или кутији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затворену на начин да се приликом отварања понуда може са сигурношћу утврдити да се први пут отвара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непосредно или путем поште на адресу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Геронтолошки центар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бр.34 </w:t>
      </w:r>
      <w:r>
        <w:rPr>
          <w:rFonts w:ascii="Franklin Gothic Book" w:hAnsi="Franklin Gothic Book" w:cs="TimesNewRoman"/>
          <w:sz w:val="23"/>
          <w:szCs w:val="23"/>
        </w:rPr>
        <w:t>са назнаком</w:t>
      </w:r>
      <w:r>
        <w:rPr>
          <w:rFonts w:ascii="Franklin Gothic Book" w:hAnsi="Franklin Gothic Book" w:cs="Times New Roman"/>
          <w:sz w:val="23"/>
          <w:szCs w:val="23"/>
        </w:rPr>
        <w:t>: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</w:pP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Понуда за јавну </w:t>
      </w:r>
      <w:proofErr w:type="gramStart"/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набавку </w:t>
      </w:r>
      <w:r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NewRoman"/>
          <w:lang w:val="sr-Cyrl-CS"/>
        </w:rPr>
        <w:t>радова</w:t>
      </w:r>
      <w:proofErr w:type="gramEnd"/>
      <w:r>
        <w:rPr>
          <w:rFonts w:ascii="Franklin Gothic Book" w:hAnsi="Franklin Gothic Book" w:cs="TimesNewRoman"/>
          <w:lang w:val="sr-Cyrl-CS"/>
        </w:rPr>
        <w:t xml:space="preserve"> на </w:t>
      </w:r>
      <w:r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санацији крова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 New Roman"/>
          <w:b/>
          <w:bCs/>
          <w:sz w:val="21"/>
          <w:szCs w:val="21"/>
          <w:lang w:val="sr-Cyrl-CS"/>
        </w:rPr>
        <w:t xml:space="preserve"> </w:t>
      </w:r>
      <w:r>
        <w:rPr>
          <w:rFonts w:ascii="Franklin Gothic Book" w:hAnsi="Franklin Gothic Book" w:cs="Times New Roman"/>
          <w:b/>
          <w:bCs/>
          <w:sz w:val="21"/>
          <w:szCs w:val="21"/>
        </w:rPr>
        <w:t>“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број ЈНO</w:t>
      </w:r>
      <w:r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П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</w:t>
      </w:r>
      <w:r w:rsidR="002B0C01">
        <w:rPr>
          <w:rFonts w:ascii="Franklin Gothic Book" w:hAnsi="Franklin Gothic Book" w:cs="Times New Roman"/>
          <w:b/>
          <w:bCs/>
          <w:sz w:val="23"/>
          <w:szCs w:val="23"/>
        </w:rPr>
        <w:t>22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/2020 -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НЕ ОТВАРАТИ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</w:pP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 xml:space="preserve">На полеђини коверте </w:t>
      </w:r>
      <w:r>
        <w:rPr>
          <w:rFonts w:ascii="Franklin Gothic Book" w:hAnsi="Franklin Gothic Book" w:cs="Times New Roman"/>
          <w:sz w:val="23"/>
          <w:szCs w:val="23"/>
        </w:rPr>
        <w:t>(</w:t>
      </w:r>
      <w:r>
        <w:rPr>
          <w:rFonts w:ascii="Franklin Gothic Book" w:hAnsi="Franklin Gothic Book" w:cs="TimesNewRoman"/>
          <w:sz w:val="23"/>
          <w:szCs w:val="23"/>
        </w:rPr>
        <w:t>пошиљке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</w:rPr>
        <w:t>треба навести назив и адресу понуђача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"/>
          <w:sz w:val="21"/>
          <w:szCs w:val="21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Рок за подношење понуда </w:t>
      </w:r>
      <w:r>
        <w:rPr>
          <w:rFonts w:ascii="Franklin Gothic Book" w:hAnsi="Franklin Gothic Book" w:cs="TimesNewRoman"/>
          <w:sz w:val="21"/>
          <w:szCs w:val="21"/>
        </w:rPr>
        <w:t xml:space="preserve">је </w:t>
      </w:r>
      <w:r>
        <w:rPr>
          <w:rFonts w:ascii="Franklin Gothic Book" w:hAnsi="Franklin Gothic Book" w:cs="Times New Roman"/>
          <w:sz w:val="21"/>
          <w:szCs w:val="21"/>
          <w:lang w:val="sr-Cyrl-CS"/>
        </w:rPr>
        <w:t>15</w:t>
      </w:r>
      <w:r>
        <w:rPr>
          <w:rFonts w:ascii="Franklin Gothic Book" w:hAnsi="Franklin Gothic Book" w:cs="Times New Roman"/>
          <w:sz w:val="21"/>
          <w:szCs w:val="21"/>
        </w:rPr>
        <w:t xml:space="preserve"> </w:t>
      </w:r>
      <w:r>
        <w:rPr>
          <w:rFonts w:ascii="Franklin Gothic Book" w:hAnsi="Franklin Gothic Book" w:cs="TimesNewRoman"/>
          <w:sz w:val="21"/>
          <w:szCs w:val="21"/>
        </w:rPr>
        <w:t>дана од дана упућивања Позива</w:t>
      </w:r>
      <w:r>
        <w:rPr>
          <w:rFonts w:ascii="Franklin Gothic Book" w:hAnsi="Franklin Gothic Book" w:cs="Times New Roman"/>
          <w:sz w:val="21"/>
          <w:szCs w:val="21"/>
        </w:rPr>
        <w:t>.</w:t>
      </w:r>
      <w:r>
        <w:rPr>
          <w:rFonts w:ascii="Franklin Gothic Book" w:hAnsi="Franklin Gothic Book" w:cs="TimesNewRoman"/>
          <w:sz w:val="21"/>
          <w:szCs w:val="21"/>
        </w:rPr>
        <w:t xml:space="preserve">Понуде ће се отварати истог дана 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1"/>
          <w:szCs w:val="21"/>
        </w:rPr>
      </w:pPr>
      <w:proofErr w:type="gramStart"/>
      <w:r>
        <w:rPr>
          <w:rFonts w:ascii="Franklin Gothic Book" w:hAnsi="Franklin Gothic Book" w:cs="Times New Roman"/>
          <w:sz w:val="21"/>
          <w:szCs w:val="21"/>
        </w:rPr>
        <w:lastRenderedPageBreak/>
        <w:t>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ПОНУДА СЕ СМАТРА БЛАГОВРЕМЕНОМ АКО ЈЕ НАРУЧИЛАЦ</w:t>
      </w:r>
      <w:r>
        <w:rPr>
          <w:rFonts w:ascii="Franklin Gothic Book" w:hAnsi="Franklin Gothic Book" w:cs="TimesNewRoman"/>
          <w:sz w:val="21"/>
          <w:szCs w:val="21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ИСТУ ПРИМИО ДО </w:t>
      </w:r>
      <w:r w:rsidR="002B0C01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29.06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.2020.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ГОДИНЕ ДО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12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,00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ЧАСОВА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Место отварања понуда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:.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</w:rPr>
        <w:t>ОТВАРАЊЕ ПОНУДА ЋЕ СЕ ОБАВИТИ ЈАВНО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,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 ИСТЕКУ РОКА ЗА ПОДНОШЕЊЕ ПОНУДА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ДАНА </w:t>
      </w:r>
      <w:r w:rsidR="002B0C01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29.06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.2020.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У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12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,30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ЧАСОВА НА АДРЕСИ НАРУЧИОЦА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Отварање понуда је јавно и може присуствовати свако заинтересовано лице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У поступку отварања понуда активно могу учествовати само овлашћени представници понуђача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Представник понуђача дужан је да достави уредно оверено овлашћење за учествовање у отварању понуда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Подношење понуда са варијантама није дозвољено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6D383E" w:rsidRPr="006D383E" w:rsidRDefault="006D383E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  <w:lang w:val="sr-Cyrl-CS"/>
        </w:rPr>
      </w:pP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>Почетак извођења радова ће бити када се за то стекну услови односно по одобрењу ресорног министарства.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Наручилац може обуставити поступак у свим његовим фазама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Подаци о називу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адреси и интернет адреси државног органа или организације где се могу благовремено добити исправни подаци</w:t>
      </w:r>
      <w:r>
        <w:rPr>
          <w:rFonts w:ascii="Franklin Gothic Book" w:hAnsi="Franklin Gothic Book" w:cs="Times New Roman"/>
          <w:bCs/>
          <w:sz w:val="23"/>
          <w:szCs w:val="23"/>
        </w:rPr>
        <w:t>: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Пореским обавезама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Пореска управа </w:t>
      </w:r>
      <w:r>
        <w:rPr>
          <w:rFonts w:ascii="Franklin Gothic Book" w:hAnsi="Franklin Gothic Book" w:cs="Times New Roman"/>
          <w:bCs/>
          <w:sz w:val="23"/>
          <w:szCs w:val="23"/>
        </w:rPr>
        <w:t>(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финансија и привреде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Република Србија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),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Саве Мишковића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3-5,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bCs/>
          <w:sz w:val="23"/>
          <w:szCs w:val="23"/>
        </w:rPr>
        <w:t>www.poreska uprava.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 </w:t>
      </w: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gov.rs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Посреством државног органа Пореске управе могу се добити исправне информације о адресама и контакт телефону органа или службе територијалне аутономије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Cs/>
          <w:sz w:val="23"/>
          <w:szCs w:val="23"/>
        </w:rPr>
        <w:t>или локалне самоуправе о пореским обавезама које администрирају ови органи</w:t>
      </w:r>
      <w:r>
        <w:rPr>
          <w:rFonts w:ascii="Franklin Gothic Book" w:hAnsi="Franklin Gothic Book" w:cs="Times New Roman"/>
          <w:bCs/>
          <w:sz w:val="23"/>
          <w:szCs w:val="23"/>
        </w:rPr>
        <w:t>;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3"/>
          <w:szCs w:val="23"/>
        </w:rPr>
      </w:pP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Заштити животне средине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>Агенција за заштиту животне средине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Руже Јовановић </w:t>
      </w:r>
      <w:r>
        <w:rPr>
          <w:rFonts w:ascii="Franklin Gothic Book" w:hAnsi="Franklin Gothic Book" w:cs="Times New Roman"/>
          <w:bCs/>
          <w:sz w:val="23"/>
          <w:szCs w:val="23"/>
        </w:rPr>
        <w:t>27</w:t>
      </w:r>
      <w:r>
        <w:rPr>
          <w:rFonts w:ascii="Franklin Gothic Book" w:hAnsi="Franklin Gothic Book" w:cs="TimesNewRoman,Bold"/>
          <w:bCs/>
          <w:sz w:val="23"/>
          <w:szCs w:val="23"/>
        </w:rPr>
        <w:t>а</w:t>
      </w: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 xml:space="preserve">, 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bCs/>
          <w:sz w:val="23"/>
          <w:szCs w:val="23"/>
        </w:rPr>
        <w:t>www.sepa.gov.rs.(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енергетике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развоја изаштите животне средине републике Србије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Немањина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22-26,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Интернет ад</w:t>
      </w: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реса </w:t>
      </w:r>
      <w:r>
        <w:rPr>
          <w:rFonts w:ascii="Franklin Gothic Book" w:hAnsi="Franklin Gothic Book" w:cs="Times New Roman"/>
          <w:bCs/>
          <w:sz w:val="23"/>
          <w:szCs w:val="23"/>
        </w:rPr>
        <w:t>www.merz.gov.rs);</w:t>
      </w:r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Заштита при запошљавању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условима рада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рада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запошљавања и социјалне политике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Немањина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22-26,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Интернет адреса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</w:t>
      </w:r>
      <w:hyperlink r:id="rId4" w:history="1">
        <w:r>
          <w:rPr>
            <w:rStyle w:val="Hyperlink"/>
            <w:rFonts w:ascii="Franklin Gothic Book" w:hAnsi="Franklin Gothic Book"/>
            <w:bCs/>
            <w:sz w:val="23"/>
            <w:szCs w:val="23"/>
          </w:rPr>
          <w:t>www.minrzs.gov.rs</w:t>
        </w:r>
      </w:hyperlink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  <w:proofErr w:type="gramEnd"/>
    </w:p>
    <w:p w:rsidR="008664DA" w:rsidRDefault="008664DA" w:rsidP="008664D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23"/>
          <w:szCs w:val="23"/>
        </w:rPr>
      </w:pPr>
    </w:p>
    <w:p w:rsidR="008664DA" w:rsidRDefault="008664DA" w:rsidP="008664DA">
      <w:pPr>
        <w:pStyle w:val="BodyTextIndent3"/>
        <w:ind w:left="0"/>
        <w:rPr>
          <w:rFonts w:ascii="Franklin Gothic Book" w:hAnsi="Franklin Gothic Book" w:cs="Times New Roman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Лице за контакт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: </w:t>
      </w:r>
    </w:p>
    <w:p w:rsidR="008664DA" w:rsidRDefault="008664DA" w:rsidP="008664DA">
      <w:pPr>
        <w:pStyle w:val="BodyTextIndent3"/>
        <w:ind w:left="0"/>
        <w:rPr>
          <w:b/>
          <w:bCs/>
          <w:sz w:val="22"/>
          <w:szCs w:val="22"/>
          <w:lang w:val="sr-Latn-CS"/>
        </w:rPr>
      </w:pPr>
      <w:r>
        <w:rPr>
          <w:rFonts w:ascii="Franklin Gothic Book" w:hAnsi="Franklin Gothic Book" w:cs="TimesNewRoman,Bold"/>
          <w:bCs/>
          <w:sz w:val="23"/>
          <w:szCs w:val="23"/>
          <w:lang w:val="sr-Cyrl-CS"/>
        </w:rPr>
        <w:t>Марија Голубовић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 тел</w:t>
      </w:r>
      <w:r>
        <w:rPr>
          <w:rFonts w:ascii="Franklin Gothic Book" w:hAnsi="Franklin Gothic Book" w:cs="Times New Roman"/>
          <w:bCs/>
          <w:sz w:val="23"/>
          <w:szCs w:val="23"/>
        </w:rPr>
        <w:t>/</w:t>
      </w:r>
      <w:r>
        <w:rPr>
          <w:rFonts w:ascii="Franklin Gothic Book" w:hAnsi="Franklin Gothic Book" w:cs="TimesNewRoman,Bold"/>
          <w:bCs/>
          <w:sz w:val="23"/>
          <w:szCs w:val="23"/>
        </w:rPr>
        <w:t>факс</w:t>
      </w:r>
      <w:r>
        <w:rPr>
          <w:rFonts w:ascii="Franklin Gothic Book" w:hAnsi="Franklin Gothic Book" w:cs="Times New Roman"/>
          <w:bCs/>
          <w:sz w:val="23"/>
          <w:szCs w:val="23"/>
        </w:rPr>
        <w:t>: 0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>21</w:t>
      </w:r>
      <w:r>
        <w:rPr>
          <w:rFonts w:ascii="Franklin Gothic Book" w:hAnsi="Franklin Gothic Book" w:cs="Times New Roman"/>
          <w:bCs/>
          <w:sz w:val="23"/>
          <w:szCs w:val="23"/>
        </w:rPr>
        <w:t>/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>706-232</w:t>
      </w:r>
      <w:r w:rsidR="006D383E">
        <w:rPr>
          <w:rFonts w:ascii="Franklin Gothic Book" w:hAnsi="Franklin Gothic Book" w:cs="Times New Roman"/>
          <w:bCs/>
          <w:sz w:val="23"/>
          <w:szCs w:val="23"/>
          <w:lang w:val="sr-Latn-CS"/>
        </w:rPr>
        <w:t xml:space="preserve"> lok.114 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NewRoman,Bold"/>
          <w:bCs/>
          <w:sz w:val="23"/>
          <w:szCs w:val="23"/>
        </w:rPr>
        <w:t>е</w:t>
      </w:r>
      <w:r>
        <w:rPr>
          <w:rFonts w:ascii="Franklin Gothic Book" w:hAnsi="Franklin Gothic Book" w:cs="Times New Roman"/>
          <w:bCs/>
          <w:sz w:val="23"/>
          <w:szCs w:val="23"/>
        </w:rPr>
        <w:t>-mail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:</w:t>
      </w:r>
      <w:r>
        <w:rPr>
          <w:lang w:val="sr-Cyrl-CS"/>
        </w:rPr>
        <w:t xml:space="preserve"> </w:t>
      </w:r>
      <w:r w:rsidR="006D383E">
        <w:rPr>
          <w:sz w:val="24"/>
          <w:szCs w:val="24"/>
        </w:rPr>
        <w:t>gcvrbas</w:t>
      </w:r>
      <w:r w:rsidR="006D383E" w:rsidRPr="006D383E">
        <w:rPr>
          <w:sz w:val="24"/>
          <w:szCs w:val="24"/>
        </w:rPr>
        <w:t>@sbb.rs</w:t>
      </w:r>
      <w:r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ru-RU"/>
        </w:rPr>
        <w:t xml:space="preserve"> </w:t>
      </w:r>
    </w:p>
    <w:p w:rsidR="003E43BB" w:rsidRPr="00767C5B" w:rsidRDefault="00BE5552" w:rsidP="00B322DD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CIDFont+F2" w:hAnsi="Franklin Gothic Book" w:cs="CIDFont+F2"/>
        </w:rPr>
      </w:pPr>
      <w:proofErr w:type="gramStart"/>
      <w:r w:rsidRPr="004F76B4">
        <w:rPr>
          <w:rFonts w:ascii="Franklin Gothic Book" w:eastAsia="CIDFont+F2" w:hAnsi="Franklin Gothic Book" w:cs="CIDFont+F2"/>
        </w:rPr>
        <w:t xml:space="preserve">Обавезно пре састављања понуде за предметну </w:t>
      </w:r>
      <w:r w:rsidR="0033327F" w:rsidRPr="004F76B4">
        <w:rPr>
          <w:rFonts w:ascii="Franklin Gothic Book" w:eastAsia="CIDFont+F2" w:hAnsi="Franklin Gothic Book" w:cs="CIDFont+F2"/>
        </w:rPr>
        <w:t>набавку проверити да ли на Порталу јавних набавки или интернет</w:t>
      </w:r>
      <w:r w:rsidR="00767C5B">
        <w:rPr>
          <w:rFonts w:ascii="Franklin Gothic Book" w:eastAsia="CIDFont+F2" w:hAnsi="Franklin Gothic Book" w:cs="CIDFont+F2"/>
        </w:rPr>
        <w:t xml:space="preserve"> </w:t>
      </w:r>
      <w:r w:rsidR="0033327F" w:rsidRPr="004F76B4">
        <w:rPr>
          <w:rFonts w:ascii="Franklin Gothic Book" w:eastAsia="CIDFont+F2" w:hAnsi="Franklin Gothic Book" w:cs="CIDFont+F2"/>
        </w:rPr>
        <w:t>страници наручиоца постоје Измене и допуне конкурсне документације, као и да ли постоји Обавештење о</w:t>
      </w:r>
      <w:r w:rsidR="00767C5B">
        <w:rPr>
          <w:rFonts w:ascii="Franklin Gothic Book" w:eastAsia="CIDFont+F2" w:hAnsi="Franklin Gothic Book" w:cs="CIDFont+F2"/>
        </w:rPr>
        <w:t xml:space="preserve"> </w:t>
      </w:r>
      <w:r w:rsidR="0033327F" w:rsidRPr="004F76B4">
        <w:rPr>
          <w:rFonts w:ascii="Franklin Gothic Book" w:eastAsia="CIDFont+F2" w:hAnsi="Franklin Gothic Book" w:cs="CIDFont+F2"/>
        </w:rPr>
        <w:t>продужетку рока за подношење понуда (у складу са чл.</w:t>
      </w:r>
      <w:proofErr w:type="gramEnd"/>
      <w:r w:rsidR="0033327F" w:rsidRPr="004F76B4">
        <w:rPr>
          <w:rFonts w:ascii="Franklin Gothic Book" w:eastAsia="CIDFont+F2" w:hAnsi="Franklin Gothic Book" w:cs="CIDFont+F2"/>
        </w:rPr>
        <w:t xml:space="preserve"> 63. ЗЈН „Сл. гласник РС</w:t>
      </w:r>
      <w:proofErr w:type="gramStart"/>
      <w:r w:rsidR="0033327F" w:rsidRPr="004F76B4">
        <w:rPr>
          <w:rFonts w:ascii="Franklin Gothic Book" w:eastAsia="CIDFont+F2" w:hAnsi="Franklin Gothic Book" w:cs="CIDFont+F2"/>
        </w:rPr>
        <w:t>“ бр</w:t>
      </w:r>
      <w:proofErr w:type="gramEnd"/>
      <w:r w:rsidR="0033327F" w:rsidRPr="004F76B4">
        <w:rPr>
          <w:rFonts w:ascii="Franklin Gothic Book" w:eastAsia="CIDFont+F2" w:hAnsi="Franklin Gothic Book" w:cs="CIDFont+F2"/>
        </w:rPr>
        <w:t xml:space="preserve">. </w:t>
      </w:r>
      <w:proofErr w:type="gramStart"/>
      <w:r w:rsidR="0033327F" w:rsidRPr="004F76B4">
        <w:rPr>
          <w:rFonts w:ascii="Franklin Gothic Book" w:eastAsia="CIDFont+F2" w:hAnsi="Franklin Gothic Book" w:cs="CIDFont+F2"/>
        </w:rPr>
        <w:t>124/12, 14/15 и 68/15.)</w:t>
      </w:r>
      <w:proofErr w:type="gramEnd"/>
    </w:p>
    <w:sectPr w:rsidR="003E43BB" w:rsidRPr="00767C5B" w:rsidSect="003E43BB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664DA"/>
    <w:rsid w:val="001D148F"/>
    <w:rsid w:val="002B0C01"/>
    <w:rsid w:val="0033327F"/>
    <w:rsid w:val="003D7FE9"/>
    <w:rsid w:val="003E43BB"/>
    <w:rsid w:val="004D4562"/>
    <w:rsid w:val="004F76B4"/>
    <w:rsid w:val="00587A9E"/>
    <w:rsid w:val="006D383E"/>
    <w:rsid w:val="00767C5B"/>
    <w:rsid w:val="007B00F6"/>
    <w:rsid w:val="008664DA"/>
    <w:rsid w:val="00A94447"/>
    <w:rsid w:val="00B322DD"/>
    <w:rsid w:val="00B701C3"/>
    <w:rsid w:val="00BC1A36"/>
    <w:rsid w:val="00BE5552"/>
    <w:rsid w:val="00C51B57"/>
    <w:rsid w:val="00DE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D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664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sr-Cyrl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4DA"/>
    <w:rPr>
      <w:rFonts w:ascii="Times New Roman" w:eastAsia="Times New Roman" w:hAnsi="Times New Roman" w:cs="Times New Roman"/>
      <w:b/>
      <w:sz w:val="24"/>
      <w:szCs w:val="20"/>
      <w:lang w:val="sr-Cyrl-CS" w:eastAsia="hu-HU"/>
    </w:rPr>
  </w:style>
  <w:style w:type="character" w:styleId="Hyperlink">
    <w:name w:val="Hyperlink"/>
    <w:basedOn w:val="DefaultParagraphFont"/>
    <w:uiPriority w:val="99"/>
    <w:semiHidden/>
    <w:unhideWhenUsed/>
    <w:rsid w:val="008664D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8664D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664DA"/>
    <w:rPr>
      <w:rFonts w:ascii="Times New Roman" w:eastAsia="Times New Roman" w:hAnsi="Times New Roman" w:cs="Times New Roman"/>
      <w:sz w:val="24"/>
      <w:szCs w:val="2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64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64DA"/>
    <w:rPr>
      <w:rFonts w:eastAsiaTheme="minorEastAsia"/>
      <w:sz w:val="16"/>
      <w:szCs w:val="16"/>
    </w:rPr>
  </w:style>
  <w:style w:type="table" w:styleId="TableGrid">
    <w:name w:val="Table Grid"/>
    <w:basedOn w:val="TableNormal"/>
    <w:rsid w:val="0086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14</cp:revision>
  <dcterms:created xsi:type="dcterms:W3CDTF">2020-06-12T07:30:00Z</dcterms:created>
  <dcterms:modified xsi:type="dcterms:W3CDTF">2020-06-13T09:46:00Z</dcterms:modified>
</cp:coreProperties>
</file>